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360" w:rsidRPr="005A3AC0" w:rsidRDefault="004D5360" w:rsidP="004D5360">
      <w:pPr>
        <w:keepNext/>
        <w:spacing w:before="360" w:after="120"/>
        <w:jc w:val="center"/>
        <w:rPr>
          <w:b/>
        </w:rPr>
      </w:pPr>
      <w:r>
        <w:rPr>
          <w:b/>
        </w:rPr>
        <w:t xml:space="preserve">03.1. </w:t>
      </w:r>
      <w:r w:rsidRPr="005A3AC0">
        <w:rPr>
          <w:b/>
        </w:rPr>
        <w:t xml:space="preserve">Подпрограмма </w:t>
      </w:r>
      <w:r w:rsidRPr="00640D42">
        <w:rPr>
          <w:b/>
        </w:rPr>
        <w:t>«</w:t>
      </w:r>
      <w:r>
        <w:rPr>
          <w:b/>
        </w:rPr>
        <w:t>Организация б</w:t>
      </w:r>
      <w:r w:rsidRPr="00640D42">
        <w:rPr>
          <w:b/>
        </w:rPr>
        <w:t>иблиотечно</w:t>
      </w:r>
      <w:r>
        <w:rPr>
          <w:b/>
        </w:rPr>
        <w:t>го обслуживания</w:t>
      </w:r>
      <w:r w:rsidRPr="00640D42">
        <w:rPr>
          <w:b/>
        </w:rPr>
        <w:t xml:space="preserve"> населения»</w:t>
      </w:r>
    </w:p>
    <w:p w:rsidR="004D5360" w:rsidRPr="00A335F4" w:rsidRDefault="004D5360" w:rsidP="004D5360">
      <w:pPr>
        <w:keepNext/>
        <w:autoSpaceDE w:val="0"/>
        <w:autoSpaceDN w:val="0"/>
        <w:adjustRightInd w:val="0"/>
        <w:spacing w:before="36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 xml:space="preserve">Краткая характеристика (паспорт) </w:t>
      </w:r>
      <w:r>
        <w:rPr>
          <w:b/>
          <w:bCs w:val="0"/>
        </w:rPr>
        <w:t>подпрограммы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654"/>
      </w:tblGrid>
      <w:tr w:rsidR="004D5360" w:rsidRPr="00344F2C" w:rsidTr="00335458">
        <w:tc>
          <w:tcPr>
            <w:tcW w:w="2235" w:type="dxa"/>
          </w:tcPr>
          <w:p w:rsidR="004D5360" w:rsidRPr="007510E2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7510E2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654" w:type="dxa"/>
          </w:tcPr>
          <w:p w:rsidR="004D5360" w:rsidRPr="007510E2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7510E2">
              <w:t>Организация библиотечного обслуживания населения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7654" w:type="dxa"/>
          </w:tcPr>
          <w:p w:rsidR="004D5360" w:rsidRPr="00F85663" w:rsidRDefault="004D5360" w:rsidP="00335458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  <w:lang w:eastAsia="ar-SA"/>
              </w:rPr>
            </w:pPr>
            <w:r>
              <w:t>Заместитель Главы</w:t>
            </w:r>
            <w:r w:rsidRPr="00F85663">
              <w:t xml:space="preserve"> Администрации муниципального образования «Воткинский район»</w:t>
            </w:r>
            <w:r>
              <w:t xml:space="preserve"> по социальным вопросам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654" w:type="dxa"/>
          </w:tcPr>
          <w:p w:rsidR="004D5360" w:rsidRPr="00344F2C" w:rsidRDefault="00B07AB6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4D5360" w:rsidRPr="00344F2C">
              <w:rPr>
                <w:sz w:val="22"/>
                <w:szCs w:val="22"/>
              </w:rPr>
              <w:t xml:space="preserve"> культуры</w:t>
            </w:r>
            <w:r w:rsidR="004D5360">
              <w:rPr>
                <w:sz w:val="22"/>
                <w:szCs w:val="22"/>
              </w:rPr>
              <w:t xml:space="preserve">, спорта и молодежной политики </w:t>
            </w:r>
            <w:r w:rsidR="004D5360" w:rsidRPr="00344F2C">
              <w:rPr>
                <w:sz w:val="22"/>
                <w:szCs w:val="22"/>
              </w:rPr>
              <w:t xml:space="preserve"> Администрации муниципального образования «</w:t>
            </w:r>
            <w:r w:rsidR="004D5360">
              <w:rPr>
                <w:sz w:val="22"/>
                <w:szCs w:val="22"/>
              </w:rPr>
              <w:t>Воткин</w:t>
            </w:r>
            <w:r w:rsidR="004D5360" w:rsidRPr="00344F2C">
              <w:rPr>
                <w:sz w:val="22"/>
                <w:szCs w:val="22"/>
              </w:rPr>
              <w:t>ский район»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654" w:type="dxa"/>
          </w:tcPr>
          <w:p w:rsidR="004D5360" w:rsidRPr="00344F2C" w:rsidRDefault="0028129C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бюджетные учреждения культуры (</w:t>
            </w:r>
            <w:proofErr w:type="gramStart"/>
            <w:r>
              <w:rPr>
                <w:sz w:val="22"/>
                <w:szCs w:val="22"/>
              </w:rPr>
              <w:t>районная</w:t>
            </w:r>
            <w:proofErr w:type="gramEnd"/>
            <w:r>
              <w:rPr>
                <w:sz w:val="22"/>
                <w:szCs w:val="22"/>
              </w:rPr>
              <w:t xml:space="preserve"> и сельские библиотеки)</w:t>
            </w:r>
            <w:r w:rsidR="004D5360">
              <w:rPr>
                <w:sz w:val="22"/>
                <w:szCs w:val="22"/>
              </w:rPr>
              <w:t xml:space="preserve"> 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Цель 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Совершенствование системы библиотечного обслуживания</w:t>
            </w:r>
            <w:r>
              <w:rPr>
                <w:sz w:val="22"/>
                <w:szCs w:val="22"/>
              </w:rPr>
              <w:t xml:space="preserve"> населения</w:t>
            </w:r>
            <w:r w:rsidRPr="00344F2C">
              <w:rPr>
                <w:sz w:val="22"/>
                <w:szCs w:val="22"/>
              </w:rPr>
              <w:t>, повышение качества и доступности библиотечных услуг</w:t>
            </w:r>
            <w:r>
              <w:rPr>
                <w:sz w:val="22"/>
                <w:szCs w:val="22"/>
              </w:rPr>
              <w:t>, вне зависимости от места проживания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>1) Организация библиотечного обслуживания населения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>2) Обновление и комплектование библиотечных фондов, обеспечение их сохранности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>3) Внедрение в практику работы библиотек современных информационных технологий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 xml:space="preserve">4) Развитие </w:t>
            </w:r>
            <w:r>
              <w:rPr>
                <w:color w:val="000000"/>
                <w:sz w:val="22"/>
                <w:szCs w:val="22"/>
              </w:rPr>
              <w:t xml:space="preserve">новых </w:t>
            </w:r>
            <w:r w:rsidRPr="00344F2C">
              <w:rPr>
                <w:color w:val="000000"/>
                <w:sz w:val="22"/>
                <w:szCs w:val="22"/>
              </w:rPr>
              <w:t>форм и методов оказания библиотечных услуг.</w:t>
            </w:r>
          </w:p>
        </w:tc>
      </w:tr>
      <w:tr w:rsidR="004D5360" w:rsidRPr="00344F2C" w:rsidTr="00335458">
        <w:trPr>
          <w:trHeight w:val="1289"/>
        </w:trPr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AD0B59" w:rsidRPr="00AD0B59" w:rsidRDefault="00AD0B59" w:rsidP="00AD0B5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AD0B59">
              <w:rPr>
                <w:sz w:val="22"/>
                <w:szCs w:val="22"/>
              </w:rPr>
              <w:t>Увеличение количества библиографических записей, внесенных в  электронный  каталог (по сравнению с предыдущим годом)</w:t>
            </w:r>
          </w:p>
          <w:p w:rsidR="00AD0B59" w:rsidRPr="00AD0B59" w:rsidRDefault="00AD0B59" w:rsidP="00AD0B5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 </w:t>
            </w:r>
            <w:r w:rsidRPr="00AD0B59">
              <w:rPr>
                <w:sz w:val="22"/>
                <w:szCs w:val="22"/>
              </w:rPr>
              <w:t>Увеличение  посещений общедоступных (публичных) библиотек</w:t>
            </w:r>
          </w:p>
          <w:p w:rsidR="00E248D0" w:rsidRPr="00700D7D" w:rsidRDefault="00AD0B59" w:rsidP="00AD0B5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 </w:t>
            </w:r>
            <w:r w:rsidRPr="00AD0B59">
              <w:rPr>
                <w:sz w:val="22"/>
                <w:szCs w:val="22"/>
              </w:rPr>
              <w:t>Прирост посещений общедоступных (публичных) библиотек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keepNext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- 2015-202</w:t>
            </w:r>
            <w:r w:rsidR="00D948EE">
              <w:rPr>
                <w:sz w:val="22"/>
                <w:szCs w:val="22"/>
              </w:rPr>
              <w:t>4</w:t>
            </w:r>
            <w:r w:rsidRPr="00344F2C">
              <w:rPr>
                <w:sz w:val="22"/>
                <w:szCs w:val="22"/>
              </w:rPr>
              <w:t xml:space="preserve"> годы.</w:t>
            </w:r>
          </w:p>
          <w:p w:rsidR="004D5360" w:rsidRDefault="004D5360" w:rsidP="00D948EE">
            <w:pPr>
              <w:keepNext/>
              <w:spacing w:before="60" w:after="60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Этапы </w:t>
            </w:r>
            <w:r w:rsidR="00F37DDB">
              <w:rPr>
                <w:sz w:val="22"/>
                <w:szCs w:val="22"/>
              </w:rPr>
              <w:t xml:space="preserve">1 этап </w:t>
            </w:r>
            <w:r w:rsidR="00D948EE">
              <w:rPr>
                <w:sz w:val="22"/>
                <w:szCs w:val="22"/>
              </w:rPr>
              <w:t>2015-2018 гг.</w:t>
            </w:r>
          </w:p>
          <w:p w:rsidR="00D948EE" w:rsidRPr="00344F2C" w:rsidRDefault="00F37DDB" w:rsidP="00D948EE">
            <w:pPr>
              <w:keepNext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этап </w:t>
            </w:r>
            <w:r w:rsidR="00D948EE">
              <w:rPr>
                <w:sz w:val="22"/>
                <w:szCs w:val="22"/>
              </w:rPr>
              <w:t>2019-2024 гг.</w:t>
            </w:r>
          </w:p>
        </w:tc>
      </w:tr>
      <w:tr w:rsidR="004D5360" w:rsidRPr="00344F2C" w:rsidTr="00335458">
        <w:trPr>
          <w:trHeight w:val="1832"/>
        </w:trPr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654" w:type="dxa"/>
          </w:tcPr>
          <w:p w:rsidR="004D5360" w:rsidRPr="00AC0AB7" w:rsidRDefault="004D5360" w:rsidP="00335458">
            <w:pPr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  <w:szCs w:val="22"/>
              </w:rPr>
            </w:pPr>
            <w:r w:rsidRPr="00AC0AB7">
              <w:rPr>
                <w:sz w:val="22"/>
                <w:szCs w:val="22"/>
              </w:rPr>
              <w:t>Общий объем финансирования меро</w:t>
            </w:r>
            <w:r>
              <w:rPr>
                <w:sz w:val="22"/>
                <w:szCs w:val="22"/>
              </w:rPr>
              <w:t>п</w:t>
            </w:r>
            <w:r w:rsidR="006F27BE">
              <w:rPr>
                <w:sz w:val="22"/>
                <w:szCs w:val="22"/>
              </w:rPr>
              <w:t>риятий подпрограммы за 2015-2024</w:t>
            </w:r>
            <w:r w:rsidRPr="00AC0AB7">
              <w:rPr>
                <w:sz w:val="22"/>
                <w:szCs w:val="22"/>
              </w:rPr>
              <w:t xml:space="preserve"> годы за счет средств бюдж</w:t>
            </w:r>
            <w:r>
              <w:rPr>
                <w:sz w:val="22"/>
                <w:szCs w:val="22"/>
              </w:rPr>
              <w:t>етов всех уровней</w:t>
            </w:r>
            <w:r w:rsidRPr="00AC0AB7">
              <w:rPr>
                <w:sz w:val="22"/>
                <w:szCs w:val="22"/>
              </w:rPr>
              <w:t xml:space="preserve"> составляет </w:t>
            </w:r>
            <w:r w:rsidR="000A11AF">
              <w:rPr>
                <w:sz w:val="22"/>
                <w:szCs w:val="22"/>
              </w:rPr>
              <w:t xml:space="preserve"> 137 784,6</w:t>
            </w:r>
            <w:r>
              <w:rPr>
                <w:sz w:val="22"/>
                <w:szCs w:val="22"/>
              </w:rPr>
              <w:t xml:space="preserve">  тыс. рублей.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Объем средств бюджет</w:t>
            </w:r>
            <w:r>
              <w:rPr>
                <w:sz w:val="22"/>
                <w:szCs w:val="22"/>
              </w:rPr>
              <w:t xml:space="preserve">ов всех уровней </w:t>
            </w:r>
            <w:r w:rsidRPr="00344F2C">
              <w:rPr>
                <w:sz w:val="22"/>
                <w:szCs w:val="22"/>
              </w:rPr>
              <w:t xml:space="preserve">на реализацию подпрограммы </w:t>
            </w:r>
            <w:r>
              <w:rPr>
                <w:sz w:val="22"/>
                <w:szCs w:val="22"/>
              </w:rPr>
              <w:t>по годам реализации</w:t>
            </w:r>
            <w:r w:rsidRPr="00344F2C">
              <w:rPr>
                <w:sz w:val="22"/>
                <w:szCs w:val="22"/>
              </w:rPr>
              <w:t xml:space="preserve"> (в тыс. руб.):</w:t>
            </w:r>
          </w:p>
          <w:tbl>
            <w:tblPr>
              <w:tblW w:w="7563" w:type="dxa"/>
              <w:jc w:val="center"/>
              <w:tblInd w:w="4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9"/>
              <w:gridCol w:w="1009"/>
              <w:gridCol w:w="1276"/>
              <w:gridCol w:w="788"/>
              <w:gridCol w:w="888"/>
              <w:gridCol w:w="801"/>
              <w:gridCol w:w="992"/>
              <w:gridCol w:w="850"/>
            </w:tblGrid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vMerge w:val="restart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009" w:type="dxa"/>
                  <w:vMerge w:val="restart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Всего</w:t>
                  </w: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, тыс. руб.</w:t>
                  </w:r>
                </w:p>
              </w:tc>
              <w:tc>
                <w:tcPr>
                  <w:tcW w:w="5595" w:type="dxa"/>
                  <w:gridSpan w:val="6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 том числе за счет:</w:t>
                  </w: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vMerge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9" w:type="dxa"/>
                  <w:vMerge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Собственные средства бюджета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Воткинского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района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Субсидии из бюджета УР и ФБ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Благотворительные средства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66199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  <w:r w:rsidR="006F27BE" w:rsidRPr="0060027C">
                    <w:rPr>
                      <w:color w:val="000000"/>
                      <w:sz w:val="20"/>
                      <w:szCs w:val="20"/>
                    </w:rPr>
                    <w:t xml:space="preserve"> из бюджетов поселений</w:t>
                  </w: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Иные источники</w:t>
                  </w: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9 677,2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2 306,0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195,7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7 175,5</w:t>
                  </w: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9 732,6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2 118,0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195,9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7 418,7</w:t>
                  </w: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11 960,0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11 779,0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181,0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14 727,4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14 435,6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93,7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198,1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lastRenderedPageBreak/>
                    <w:t>2019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15 343,2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6F27BE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15 014,6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300,4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080C92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15 344,2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080C92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13 368,3</w:t>
                  </w:r>
                </w:p>
              </w:tc>
              <w:tc>
                <w:tcPr>
                  <w:tcW w:w="788" w:type="dxa"/>
                </w:tcPr>
                <w:p w:rsidR="006F27BE" w:rsidRPr="0060027C" w:rsidRDefault="00080C92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138,7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6F27BE" w:rsidRPr="0060027C" w:rsidRDefault="00080C92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77,2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Pr="0060027C" w:rsidRDefault="00080C92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1 760,0</w:t>
                  </w:r>
                </w:p>
              </w:tc>
            </w:tr>
            <w:tr w:rsidR="00987233" w:rsidRPr="0060027C" w:rsidTr="00080C92">
              <w:trPr>
                <w:trHeight w:val="339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987233" w:rsidRDefault="00987233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987233" w:rsidRPr="0060027C" w:rsidRDefault="00B26FBD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15 250,0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87233" w:rsidRPr="0060027C" w:rsidRDefault="00B26FBD" w:rsidP="00200392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15 221</w:t>
                  </w:r>
                  <w:r w:rsidR="00987233">
                    <w:rPr>
                      <w:bCs w:val="0"/>
                      <w:color w:val="000000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88" w:type="dxa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87233" w:rsidRDefault="00987233" w:rsidP="00B26FBD">
                  <w:pPr>
                    <w:jc w:val="center"/>
                  </w:pP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2</w:t>
                  </w:r>
                  <w:r w:rsidR="00B26FBD">
                    <w:rPr>
                      <w:bCs w:val="0"/>
                      <w:color w:val="000000"/>
                      <w:sz w:val="20"/>
                      <w:szCs w:val="20"/>
                    </w:rPr>
                    <w:t>9</w:t>
                  </w: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,0</w:t>
                  </w:r>
                </w:p>
              </w:tc>
            </w:tr>
            <w:tr w:rsidR="00B26FBD" w:rsidRPr="0060027C" w:rsidTr="00987233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B26FBD" w:rsidRDefault="00B26FBD" w:rsidP="00200392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15 250,0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15 221,0</w:t>
                  </w:r>
                </w:p>
              </w:tc>
              <w:tc>
                <w:tcPr>
                  <w:tcW w:w="788" w:type="dxa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B26FBD" w:rsidRDefault="00B26FBD" w:rsidP="006C14AF">
                  <w:pPr>
                    <w:jc w:val="center"/>
                  </w:pP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</w:t>
                  </w: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,0</w:t>
                  </w:r>
                </w:p>
              </w:tc>
            </w:tr>
            <w:tr w:rsidR="00B26FBD" w:rsidRPr="0060027C" w:rsidTr="0010185D">
              <w:trPr>
                <w:trHeight w:val="404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B26FBD" w:rsidRDefault="00B26FBD" w:rsidP="00200392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15 250,0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15 221,0</w:t>
                  </w:r>
                </w:p>
              </w:tc>
              <w:tc>
                <w:tcPr>
                  <w:tcW w:w="788" w:type="dxa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B26FBD" w:rsidRDefault="00B26FBD" w:rsidP="006C14AF">
                  <w:pPr>
                    <w:jc w:val="center"/>
                  </w:pP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</w:t>
                  </w: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,0</w:t>
                  </w:r>
                </w:p>
              </w:tc>
            </w:tr>
            <w:tr w:rsidR="00B26FBD" w:rsidRPr="0060027C" w:rsidTr="0010185D">
              <w:trPr>
                <w:trHeight w:val="41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B26FBD" w:rsidRDefault="00B26FBD" w:rsidP="00B33395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15 250,0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15 221,0</w:t>
                  </w:r>
                </w:p>
              </w:tc>
              <w:tc>
                <w:tcPr>
                  <w:tcW w:w="788" w:type="dxa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B26FBD" w:rsidRPr="0060027C" w:rsidRDefault="00B26FBD" w:rsidP="006C14AF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B26FBD" w:rsidRPr="0060027C" w:rsidRDefault="00B26FBD" w:rsidP="006C14AF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B26FBD" w:rsidRDefault="00B26FBD" w:rsidP="006C14AF">
                  <w:pPr>
                    <w:jc w:val="center"/>
                  </w:pP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2</w:t>
                  </w: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</w:t>
                  </w: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,0</w:t>
                  </w: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B33395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Итого за 2015-2024 годы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B26FBD" w:rsidP="00987233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137 784,6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B26FBD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119 905,5</w:t>
                  </w:r>
                </w:p>
              </w:tc>
              <w:tc>
                <w:tcPr>
                  <w:tcW w:w="788" w:type="dxa"/>
                  <w:vAlign w:val="center"/>
                </w:tcPr>
                <w:p w:rsidR="006F27BE" w:rsidRDefault="00B26FBD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166,9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666,3</w:t>
                  </w:r>
                </w:p>
              </w:tc>
              <w:tc>
                <w:tcPr>
                  <w:tcW w:w="801" w:type="dxa"/>
                  <w:vAlign w:val="center"/>
                </w:tcPr>
                <w:p w:rsidR="006F27BE" w:rsidRDefault="00B26FBD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575,7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B26FBD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14 594,2</w:t>
                  </w:r>
                </w:p>
              </w:tc>
              <w:tc>
                <w:tcPr>
                  <w:tcW w:w="850" w:type="dxa"/>
                  <w:vAlign w:val="center"/>
                </w:tcPr>
                <w:p w:rsidR="006F27BE" w:rsidRDefault="00B26FBD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1 876,0</w:t>
                  </w:r>
                </w:p>
              </w:tc>
            </w:tr>
          </w:tbl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C0AB7">
              <w:rPr>
                <w:sz w:val="22"/>
                <w:szCs w:val="22"/>
              </w:rPr>
              <w:t>Ресурсное обеспечение подпрограммы за счет средств бюджета муниципального образования «</w:t>
            </w:r>
            <w:r>
              <w:rPr>
                <w:sz w:val="22"/>
                <w:szCs w:val="22"/>
              </w:rPr>
              <w:t>Воткин</w:t>
            </w:r>
            <w:r w:rsidRPr="00AC0AB7">
              <w:rPr>
                <w:sz w:val="22"/>
                <w:szCs w:val="22"/>
              </w:rPr>
              <w:t>ский район» подлежит уточнению в рамках бюджетного цикла.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lastRenderedPageBreak/>
              <w:t>Ожидаемые конечные результаты</w:t>
            </w:r>
            <w:r>
              <w:rPr>
                <w:sz w:val="22"/>
                <w:szCs w:val="22"/>
              </w:rPr>
              <w:t xml:space="preserve">, </w:t>
            </w:r>
            <w:r w:rsidRPr="00344F2C">
              <w:rPr>
                <w:sz w:val="22"/>
                <w:szCs w:val="22"/>
              </w:rPr>
              <w:t xml:space="preserve">оценка планируемой эффективности </w:t>
            </w:r>
          </w:p>
        </w:tc>
        <w:tc>
          <w:tcPr>
            <w:tcW w:w="7654" w:type="dxa"/>
          </w:tcPr>
          <w:p w:rsidR="004D5360" w:rsidRDefault="004D5360" w:rsidP="00335458">
            <w:pPr>
              <w:shd w:val="clear" w:color="auto" w:fill="FFFFFF"/>
              <w:spacing w:before="60" w:after="60"/>
              <w:jc w:val="both"/>
            </w:pPr>
            <w:r w:rsidRPr="00522323">
              <w:t>Конечным результатом реализации подпрограммы является:</w:t>
            </w:r>
          </w:p>
          <w:p w:rsidR="008735E4" w:rsidRDefault="004D5360" w:rsidP="00335458">
            <w:pPr>
              <w:shd w:val="clear" w:color="auto" w:fill="FFFFFF"/>
              <w:spacing w:before="60" w:after="6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- количество посещений общедоступных (публичных) библиотек </w:t>
            </w:r>
            <w:r w:rsidR="00E5159C">
              <w:rPr>
                <w:bCs w:val="0"/>
                <w:sz w:val="22"/>
                <w:szCs w:val="22"/>
              </w:rPr>
              <w:t>составит 281 756</w:t>
            </w:r>
            <w:r w:rsidR="008735E4">
              <w:rPr>
                <w:bCs w:val="0"/>
                <w:sz w:val="22"/>
                <w:szCs w:val="22"/>
              </w:rPr>
              <w:t xml:space="preserve"> единиц;</w:t>
            </w:r>
          </w:p>
          <w:p w:rsidR="0023703C" w:rsidRDefault="0023703C" w:rsidP="00335458">
            <w:pPr>
              <w:shd w:val="clear" w:color="auto" w:fill="FFFFFF"/>
              <w:spacing w:before="60" w:after="6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- </w:t>
            </w:r>
            <w:r w:rsidR="00E5159C">
              <w:t>п</w:t>
            </w:r>
            <w:r w:rsidRPr="00C85FD9">
              <w:t>рирост посещений общедоступных (публичных) библиотек</w:t>
            </w:r>
            <w:r w:rsidR="008735E4">
              <w:t xml:space="preserve"> </w:t>
            </w:r>
            <w:r w:rsidR="00E5159C">
              <w:t xml:space="preserve"> (в сравнении с 2021 годом) составит 140,08</w:t>
            </w:r>
            <w:r w:rsidR="008735E4">
              <w:t xml:space="preserve"> </w:t>
            </w:r>
            <w:r>
              <w:t>%;</w:t>
            </w:r>
          </w:p>
          <w:p w:rsidR="00CD29DA" w:rsidRPr="00522323" w:rsidRDefault="00E5159C" w:rsidP="008735E4">
            <w:pPr>
              <w:shd w:val="clear" w:color="auto" w:fill="FFFFFF"/>
              <w:spacing w:before="60" w:after="60"/>
              <w:jc w:val="both"/>
            </w:pPr>
            <w:r>
              <w:t>-  увеличение количества</w:t>
            </w:r>
            <w:r w:rsidR="004D5360" w:rsidRPr="008735E4">
              <w:t xml:space="preserve"> библиографических записей, внесенных в электронный каталог (по сравнению с предыдущим годом) составит  2,</w:t>
            </w:r>
            <w:r>
              <w:t>6</w:t>
            </w:r>
            <w:r w:rsidR="008735E4">
              <w:t>%.</w:t>
            </w:r>
          </w:p>
        </w:tc>
      </w:tr>
    </w:tbl>
    <w:p w:rsidR="004D5360" w:rsidRPr="00906764" w:rsidRDefault="004D5360" w:rsidP="007A34FB">
      <w:pPr>
        <w:keepNext/>
        <w:shd w:val="clear" w:color="auto" w:fill="FFFFFF"/>
        <w:tabs>
          <w:tab w:val="left" w:pos="1276"/>
        </w:tabs>
        <w:spacing w:before="480" w:after="240" w:line="360" w:lineRule="auto"/>
        <w:ind w:left="709" w:right="709"/>
        <w:jc w:val="center"/>
        <w:rPr>
          <w:b/>
        </w:rPr>
      </w:pPr>
      <w:r w:rsidRPr="00906764">
        <w:rPr>
          <w:b/>
        </w:rPr>
        <w:t>1.1. Характеристика сферы деятельности</w:t>
      </w:r>
    </w:p>
    <w:p w:rsidR="004D5360" w:rsidRDefault="004D5360" w:rsidP="007A34FB">
      <w:pPr>
        <w:spacing w:before="0" w:line="360" w:lineRule="auto"/>
        <w:ind w:firstLine="540"/>
        <w:jc w:val="both"/>
      </w:pPr>
      <w:r>
        <w:t xml:space="preserve">       </w:t>
      </w:r>
      <w:r w:rsidRPr="0077760D">
        <w:t>Библиотеки выполняют важнейшие социальные и коммуникативные функции, являются одним из базовых элементов культурной, образовательной и информацио</w:t>
      </w:r>
      <w:r>
        <w:t xml:space="preserve">нной инфраструктуры района. </w:t>
      </w:r>
    </w:p>
    <w:p w:rsidR="004D5360" w:rsidRPr="00AB6491" w:rsidRDefault="004D5360" w:rsidP="007A34FB">
      <w:pPr>
        <w:spacing w:before="0" w:line="360" w:lineRule="auto"/>
        <w:jc w:val="both"/>
        <w:rPr>
          <w:rFonts w:eastAsiaTheme="minorHAnsi"/>
          <w:bCs w:val="0"/>
        </w:rPr>
      </w:pPr>
      <w:r w:rsidRPr="00AB6491">
        <w:rPr>
          <w:rFonts w:eastAsiaTheme="minorHAnsi"/>
          <w:bCs w:val="0"/>
        </w:rPr>
        <w:t xml:space="preserve">         </w:t>
      </w:r>
      <w:r>
        <w:rPr>
          <w:rFonts w:eastAsiaTheme="minorHAnsi"/>
          <w:bCs w:val="0"/>
        </w:rPr>
        <w:t xml:space="preserve">       Библиотеки </w:t>
      </w:r>
      <w:r w:rsidRPr="00AB6491">
        <w:rPr>
          <w:rFonts w:eastAsiaTheme="minorHAnsi"/>
          <w:bCs w:val="0"/>
        </w:rPr>
        <w:t xml:space="preserve">осуществляют свою деятельность в соответствии с действующим законодательством Российской Федерации, Удмуртской Республики, нормативно – правовыми актами МО «Воткинский </w:t>
      </w:r>
      <w:r w:rsidR="009A4096">
        <w:rPr>
          <w:rFonts w:eastAsiaTheme="minorHAnsi"/>
          <w:bCs w:val="0"/>
        </w:rPr>
        <w:t>район», Положением об Отделе</w:t>
      </w:r>
      <w:r w:rsidRPr="00AB6491">
        <w:rPr>
          <w:rFonts w:eastAsiaTheme="minorHAnsi"/>
          <w:bCs w:val="0"/>
        </w:rPr>
        <w:t xml:space="preserve"> культуры, спорта и молодежной политики Администрации МО «Воткинский район», Положением об обособленных подразделениях библиотечного типа Муниципального бюджетного учреждения культуры  «Библиотечно–культурный центр» МО «Воткинский район», Уставом МБУК «Библиотечно-культурный центр».</w:t>
      </w:r>
    </w:p>
    <w:p w:rsidR="004D5360" w:rsidRPr="00AB6491" w:rsidRDefault="004D5360" w:rsidP="007A34FB">
      <w:pPr>
        <w:shd w:val="clear" w:color="auto" w:fill="FFFFFF"/>
        <w:spacing w:before="0" w:line="360" w:lineRule="auto"/>
        <w:jc w:val="both"/>
        <w:textAlignment w:val="baseline"/>
        <w:rPr>
          <w:rFonts w:eastAsiaTheme="minorHAnsi"/>
          <w:bCs w:val="0"/>
          <w:lang w:eastAsia="en-US"/>
        </w:rPr>
      </w:pPr>
      <w:r>
        <w:rPr>
          <w:bCs w:val="0"/>
          <w:color w:val="000000"/>
        </w:rPr>
        <w:t xml:space="preserve">               </w:t>
      </w:r>
      <w:r w:rsidRPr="00AB6491">
        <w:rPr>
          <w:bCs w:val="0"/>
          <w:color w:val="000000"/>
        </w:rPr>
        <w:t xml:space="preserve">Библиотечное обслуживание населения </w:t>
      </w:r>
      <w:proofErr w:type="spellStart"/>
      <w:r w:rsidRPr="00AB6491">
        <w:rPr>
          <w:rFonts w:eastAsiaTheme="minorHAnsi"/>
          <w:bCs w:val="0"/>
        </w:rPr>
        <w:t>Воткинского</w:t>
      </w:r>
      <w:proofErr w:type="spellEnd"/>
      <w:r w:rsidRPr="00AB6491">
        <w:rPr>
          <w:rFonts w:eastAsiaTheme="minorHAnsi"/>
          <w:bCs w:val="0"/>
        </w:rPr>
        <w:t xml:space="preserve"> района</w:t>
      </w:r>
      <w:r w:rsidRPr="00AB6491">
        <w:rPr>
          <w:rFonts w:eastAsiaTheme="minorHAnsi"/>
          <w:bCs w:val="0"/>
          <w:lang w:eastAsia="en-US"/>
        </w:rPr>
        <w:t xml:space="preserve"> осуществляют 22 сельских и 1 </w:t>
      </w:r>
      <w:proofErr w:type="gramStart"/>
      <w:r w:rsidRPr="00AB6491">
        <w:rPr>
          <w:rFonts w:eastAsiaTheme="minorHAnsi"/>
          <w:bCs w:val="0"/>
          <w:lang w:eastAsia="en-US"/>
        </w:rPr>
        <w:t>Районная</w:t>
      </w:r>
      <w:proofErr w:type="gramEnd"/>
      <w:r w:rsidRPr="00AB6491">
        <w:rPr>
          <w:rFonts w:eastAsiaTheme="minorHAnsi"/>
          <w:bCs w:val="0"/>
          <w:lang w:eastAsia="en-US"/>
        </w:rPr>
        <w:t xml:space="preserve"> библиотеки, которые являются </w:t>
      </w:r>
      <w:r>
        <w:rPr>
          <w:rFonts w:eastAsiaTheme="minorHAnsi"/>
          <w:bCs w:val="0"/>
          <w:lang w:eastAsia="en-US"/>
        </w:rPr>
        <w:t>обособленными</w:t>
      </w:r>
      <w:r w:rsidRPr="00AB6491">
        <w:rPr>
          <w:rFonts w:eastAsiaTheme="minorHAnsi"/>
          <w:bCs w:val="0"/>
          <w:lang w:eastAsia="en-US"/>
        </w:rPr>
        <w:t xml:space="preserve"> подразделениями муниципального бюджетного учреждения  культуры «Библиотечно-культурный центр»   </w:t>
      </w:r>
      <w:r w:rsidRPr="00AB6491">
        <w:rPr>
          <w:bCs w:val="0"/>
          <w:color w:val="000000"/>
        </w:rPr>
        <w:t xml:space="preserve">МО  </w:t>
      </w:r>
      <w:r w:rsidRPr="00AB6491">
        <w:rPr>
          <w:rFonts w:eastAsiaTheme="minorHAnsi"/>
          <w:bCs w:val="0"/>
          <w:lang w:eastAsia="en-US"/>
        </w:rPr>
        <w:t>«Воткинский район»</w:t>
      </w:r>
      <w:r w:rsidR="006D3606">
        <w:rPr>
          <w:rFonts w:eastAsiaTheme="minorHAnsi"/>
          <w:bCs w:val="0"/>
          <w:lang w:eastAsia="en-US"/>
        </w:rPr>
        <w:t xml:space="preserve">, МБУК </w:t>
      </w:r>
      <w:proofErr w:type="spellStart"/>
      <w:r w:rsidR="006D3606">
        <w:rPr>
          <w:rFonts w:eastAsiaTheme="minorHAnsi"/>
          <w:bCs w:val="0"/>
          <w:lang w:eastAsia="en-US"/>
        </w:rPr>
        <w:t>ДКиС</w:t>
      </w:r>
      <w:proofErr w:type="spellEnd"/>
      <w:r w:rsidR="006D3606">
        <w:rPr>
          <w:rFonts w:eastAsiaTheme="minorHAnsi"/>
          <w:bCs w:val="0"/>
          <w:lang w:eastAsia="en-US"/>
        </w:rPr>
        <w:t xml:space="preserve"> «Современник», МБУК ДК «Звездный"</w:t>
      </w:r>
      <w:r w:rsidRPr="00AB6491">
        <w:rPr>
          <w:rFonts w:eastAsiaTheme="minorHAnsi"/>
          <w:bCs w:val="0"/>
          <w:lang w:eastAsia="en-US"/>
        </w:rPr>
        <w:t xml:space="preserve">  и в</w:t>
      </w:r>
      <w:r w:rsidRPr="00AB6491">
        <w:rPr>
          <w:bCs w:val="0"/>
          <w:color w:val="000000"/>
        </w:rPr>
        <w:t xml:space="preserve">ыполняют </w:t>
      </w:r>
      <w:r w:rsidRPr="00AB6491">
        <w:rPr>
          <w:bCs w:val="0"/>
          <w:color w:val="000000"/>
        </w:rPr>
        <w:lastRenderedPageBreak/>
        <w:t>образовательную, информационную,  досуговую функции</w:t>
      </w:r>
      <w:r w:rsidRPr="00AB6491">
        <w:rPr>
          <w:rFonts w:eastAsiaTheme="minorHAnsi"/>
          <w:bCs w:val="0"/>
          <w:color w:val="000000"/>
          <w:lang w:eastAsia="en-US"/>
        </w:rPr>
        <w:t>.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Pr="00AB6491">
        <w:rPr>
          <w:rFonts w:eastAsiaTheme="minorHAnsi"/>
          <w:bCs w:val="0"/>
          <w:lang w:eastAsia="en-US"/>
        </w:rPr>
        <w:t>Услугами библиотек пользуется 54% населения района, из них детей, подростков и молодежи 32,4%.</w:t>
      </w:r>
      <w:r w:rsidRPr="00AB6491">
        <w:rPr>
          <w:rFonts w:eastAsiaTheme="minorHAnsi"/>
          <w:bCs w:val="0"/>
          <w:sz w:val="28"/>
          <w:szCs w:val="28"/>
          <w:lang w:eastAsia="en-US"/>
        </w:rPr>
        <w:t xml:space="preserve">      </w:t>
      </w:r>
    </w:p>
    <w:p w:rsidR="004D5360" w:rsidRPr="00AB6491" w:rsidRDefault="004D5360" w:rsidP="007A34FB">
      <w:pPr>
        <w:tabs>
          <w:tab w:val="left" w:pos="993"/>
        </w:tabs>
        <w:spacing w:before="0" w:line="360" w:lineRule="auto"/>
        <w:jc w:val="both"/>
        <w:rPr>
          <w:rFonts w:eastAsiaTheme="minorHAnsi"/>
          <w:bCs w:val="0"/>
          <w:lang w:eastAsia="en-US"/>
        </w:rPr>
      </w:pPr>
      <w:r w:rsidRPr="00AB6491">
        <w:rPr>
          <w:rFonts w:eastAsiaTheme="minorHAnsi"/>
          <w:bCs w:val="0"/>
          <w:color w:val="000000"/>
        </w:rPr>
        <w:t xml:space="preserve">       </w:t>
      </w:r>
      <w:r>
        <w:rPr>
          <w:rFonts w:eastAsiaTheme="minorHAnsi"/>
          <w:bCs w:val="0"/>
          <w:color w:val="000000"/>
        </w:rPr>
        <w:t xml:space="preserve">         </w:t>
      </w:r>
      <w:r w:rsidRPr="00AB6491">
        <w:rPr>
          <w:rFonts w:eastAsiaTheme="minorHAnsi"/>
          <w:bCs w:val="0"/>
          <w:color w:val="000000"/>
        </w:rPr>
        <w:t xml:space="preserve">Районная библиотека </w:t>
      </w:r>
      <w:r w:rsidRPr="00AB6491">
        <w:rPr>
          <w:rFonts w:eastAsiaTheme="minorHAnsi"/>
          <w:bCs w:val="0"/>
        </w:rPr>
        <w:t>МБУК «Библиотечно-культурны</w:t>
      </w:r>
      <w:r>
        <w:rPr>
          <w:rFonts w:eastAsiaTheme="minorHAnsi"/>
          <w:bCs w:val="0"/>
        </w:rPr>
        <w:t xml:space="preserve">й центр» МО «Воткинский район» </w:t>
      </w:r>
      <w:r w:rsidRPr="00AB6491">
        <w:rPr>
          <w:rFonts w:eastAsiaTheme="minorHAnsi"/>
          <w:bCs w:val="0"/>
        </w:rPr>
        <w:t xml:space="preserve">является </w:t>
      </w:r>
      <w:r w:rsidRPr="00AB6491">
        <w:rPr>
          <w:rFonts w:eastAsiaTheme="minorHAnsi"/>
          <w:bCs w:val="0"/>
          <w:lang w:eastAsia="en-US"/>
        </w:rPr>
        <w:t xml:space="preserve">методическим центром  для сельских библиотек.  В библиотеке  функционирует Центр экологической и правовой информации, Центр Общественного Доступа, предоставляющий информационные услуги населению района и города </w:t>
      </w:r>
      <w:r w:rsidRPr="00AB6491">
        <w:rPr>
          <w:rFonts w:eastAsiaTheme="minorHAnsi"/>
          <w:bCs w:val="0"/>
          <w:color w:val="000000"/>
          <w:lang w:eastAsia="en-US"/>
        </w:rPr>
        <w:t xml:space="preserve">к официальным сайтам органов власти и государственным услугам, </w:t>
      </w:r>
      <w:r w:rsidRPr="00AB6491">
        <w:rPr>
          <w:rFonts w:eastAsiaTheme="minorHAnsi"/>
          <w:bCs w:val="0"/>
          <w:lang w:eastAsia="en-US"/>
        </w:rPr>
        <w:t xml:space="preserve">работает по наполнению электронных баз данных:  "Сводный электронный каталог библиотек УР" и   "Краеведческий каталог библиотек УР ". </w:t>
      </w:r>
    </w:p>
    <w:p w:rsidR="007B688F" w:rsidRDefault="004D5360" w:rsidP="007A34FB">
      <w:pPr>
        <w:spacing w:before="0" w:line="360" w:lineRule="auto"/>
        <w:jc w:val="both"/>
        <w:rPr>
          <w:rFonts w:eastAsiaTheme="minorHAnsi"/>
          <w:bCs w:val="0"/>
          <w:lang w:eastAsia="en-US"/>
        </w:rPr>
      </w:pPr>
      <w:r>
        <w:rPr>
          <w:rFonts w:eastAsiaTheme="minorHAnsi"/>
          <w:bCs w:val="0"/>
          <w:color w:val="000000"/>
          <w:lang w:eastAsia="en-US"/>
        </w:rPr>
        <w:t xml:space="preserve">            </w:t>
      </w:r>
      <w:r w:rsidR="007B688F">
        <w:rPr>
          <w:rFonts w:eastAsiaTheme="minorHAnsi"/>
          <w:bCs w:val="0"/>
          <w:color w:val="000000"/>
          <w:lang w:eastAsia="en-US"/>
        </w:rPr>
        <w:t xml:space="preserve"> </w:t>
      </w:r>
      <w:r w:rsidRPr="00AB6491">
        <w:rPr>
          <w:rFonts w:eastAsiaTheme="minorHAnsi"/>
          <w:bCs w:val="0"/>
          <w:color w:val="000000"/>
          <w:lang w:eastAsia="en-US"/>
        </w:rPr>
        <w:t xml:space="preserve">В сельских библиотеках района </w:t>
      </w:r>
      <w:r w:rsidRPr="00AB6491">
        <w:rPr>
          <w:rFonts w:eastAsiaTheme="minorHAnsi"/>
          <w:lang w:eastAsia="en-US"/>
        </w:rPr>
        <w:t>функционируют:</w:t>
      </w:r>
      <w:r w:rsidRPr="00AB6491">
        <w:rPr>
          <w:rFonts w:eastAsiaTheme="minorHAnsi"/>
          <w:b/>
          <w:lang w:eastAsia="en-US"/>
        </w:rPr>
        <w:t xml:space="preserve"> </w:t>
      </w:r>
      <w:r w:rsidRPr="00AB6491">
        <w:rPr>
          <w:rFonts w:eastAsiaTheme="minorHAnsi"/>
          <w:lang w:eastAsia="en-US"/>
        </w:rPr>
        <w:t xml:space="preserve">4 </w:t>
      </w:r>
      <w:r w:rsidRPr="00AB6491">
        <w:rPr>
          <w:rFonts w:eastAsiaTheme="minorHAnsi"/>
          <w:bCs w:val="0"/>
          <w:lang w:eastAsia="en-US"/>
        </w:rPr>
        <w:t>Центра общественного доступа</w:t>
      </w:r>
      <w:r>
        <w:rPr>
          <w:rFonts w:eastAsiaTheme="minorHAnsi"/>
          <w:bCs w:val="0"/>
          <w:lang w:eastAsia="en-US"/>
        </w:rPr>
        <w:t>,</w:t>
      </w:r>
      <w:r w:rsidRPr="00AB6491">
        <w:rPr>
          <w:rFonts w:eastAsiaTheme="minorHAnsi"/>
          <w:bCs w:val="0"/>
          <w:lang w:eastAsia="en-US"/>
        </w:rPr>
        <w:t xml:space="preserve"> </w:t>
      </w:r>
      <w:r w:rsidR="006D3606">
        <w:rPr>
          <w:rFonts w:eastAsiaTheme="minorHAnsi"/>
          <w:bCs w:val="0"/>
          <w:lang w:eastAsia="en-US"/>
        </w:rPr>
        <w:t>2</w:t>
      </w:r>
      <w:r w:rsidRPr="00AB6491">
        <w:rPr>
          <w:rFonts w:eastAsiaTheme="minorHAnsi"/>
          <w:bCs w:val="0"/>
          <w:lang w:eastAsia="en-US"/>
        </w:rPr>
        <w:t xml:space="preserve"> Центра с автомати</w:t>
      </w:r>
      <w:r>
        <w:rPr>
          <w:rFonts w:eastAsiaTheme="minorHAnsi"/>
          <w:bCs w:val="0"/>
          <w:lang w:eastAsia="en-US"/>
        </w:rPr>
        <w:t>зированными  рабочими местами  пользователей,</w:t>
      </w:r>
      <w:r w:rsidR="006D3606">
        <w:rPr>
          <w:rFonts w:eastAsiaTheme="minorHAnsi"/>
          <w:bCs w:val="0"/>
          <w:lang w:eastAsia="en-US"/>
        </w:rPr>
        <w:t xml:space="preserve"> 16</w:t>
      </w:r>
      <w:r w:rsidRPr="00AB6491">
        <w:rPr>
          <w:rFonts w:eastAsiaTheme="minorHAnsi"/>
          <w:bCs w:val="0"/>
          <w:lang w:eastAsia="en-US"/>
        </w:rPr>
        <w:t xml:space="preserve"> Центров с подключением к сети Интернет. </w:t>
      </w:r>
      <w:proofErr w:type="spellStart"/>
      <w:r w:rsidRPr="00AB6491">
        <w:rPr>
          <w:rFonts w:eastAsiaTheme="minorHAnsi"/>
          <w:bCs w:val="0"/>
          <w:lang w:eastAsia="en-US"/>
        </w:rPr>
        <w:t>Перевозинская</w:t>
      </w:r>
      <w:proofErr w:type="spellEnd"/>
      <w:r w:rsidRPr="00AB6491">
        <w:rPr>
          <w:rFonts w:eastAsiaTheme="minorHAnsi"/>
          <w:bCs w:val="0"/>
          <w:lang w:eastAsia="en-US"/>
        </w:rPr>
        <w:t xml:space="preserve"> сельская библиотека  имеет статус </w:t>
      </w:r>
      <w:proofErr w:type="gramStart"/>
      <w:r w:rsidRPr="00AB6491">
        <w:rPr>
          <w:rFonts w:eastAsiaTheme="minorHAnsi"/>
          <w:bCs w:val="0"/>
          <w:lang w:eastAsia="en-US"/>
        </w:rPr>
        <w:t>модельной</w:t>
      </w:r>
      <w:proofErr w:type="gramEnd"/>
      <w:r w:rsidRPr="00AB6491">
        <w:rPr>
          <w:rFonts w:eastAsiaTheme="minorHAnsi"/>
          <w:bCs w:val="0"/>
          <w:lang w:eastAsia="en-US"/>
        </w:rPr>
        <w:t xml:space="preserve">.     </w:t>
      </w:r>
      <w:r w:rsidR="007B688F">
        <w:rPr>
          <w:rFonts w:eastAsiaTheme="minorHAnsi"/>
          <w:bCs w:val="0"/>
          <w:lang w:eastAsia="en-US"/>
        </w:rPr>
        <w:t>Все</w:t>
      </w:r>
      <w:r w:rsidRPr="00AB6491">
        <w:rPr>
          <w:rFonts w:eastAsiaTheme="minorHAnsi"/>
          <w:bCs w:val="0"/>
          <w:lang w:eastAsia="en-US"/>
        </w:rPr>
        <w:t xml:space="preserve"> библиотеки оборудованы компьютерной технико</w:t>
      </w:r>
      <w:r w:rsidR="007B688F">
        <w:rPr>
          <w:rFonts w:eastAsiaTheme="minorHAnsi"/>
          <w:bCs w:val="0"/>
          <w:lang w:eastAsia="en-US"/>
        </w:rPr>
        <w:t>й и  подключены к сети Интернет.</w:t>
      </w:r>
    </w:p>
    <w:p w:rsidR="007B688F" w:rsidRDefault="004D5360" w:rsidP="007A34FB">
      <w:pPr>
        <w:spacing w:before="0" w:line="360" w:lineRule="auto"/>
        <w:jc w:val="both"/>
      </w:pPr>
      <w:r w:rsidRPr="002D028B">
        <w:t xml:space="preserve">         </w:t>
      </w:r>
      <w:r>
        <w:t xml:space="preserve">   </w:t>
      </w:r>
      <w:r w:rsidRPr="002D028B">
        <w:t xml:space="preserve">  Ежегодное участие библиотек района в различных конкурсах по продвижению книги и популяризации чтения позволяет получать дополнительное финансирование на приобретение оборудования и комплектование книжных фондов.</w:t>
      </w:r>
      <w:r>
        <w:t xml:space="preserve"> </w:t>
      </w:r>
      <w:r w:rsidRPr="002D028B">
        <w:t xml:space="preserve">В 2018 году  </w:t>
      </w:r>
      <w:r>
        <w:t>п</w:t>
      </w:r>
      <w:r w:rsidRPr="002D028B">
        <w:t>о результатам  участия  в конкурсе «</w:t>
      </w:r>
      <w:r w:rsidRPr="00AB6491">
        <w:rPr>
          <w:bCs w:val="0"/>
        </w:rPr>
        <w:t>100  грантов Президента Российской Федерации»</w:t>
      </w:r>
      <w:r w:rsidRPr="002D028B">
        <w:rPr>
          <w:bCs w:val="0"/>
        </w:rPr>
        <w:t xml:space="preserve"> </w:t>
      </w:r>
      <w:r w:rsidRPr="002D028B">
        <w:t>получил поддержку в сумме 323 тыс.</w:t>
      </w:r>
      <w:r>
        <w:t xml:space="preserve"> </w:t>
      </w:r>
      <w:r w:rsidRPr="002D028B">
        <w:t xml:space="preserve">руб. проект  </w:t>
      </w:r>
      <w:proofErr w:type="spellStart"/>
      <w:r w:rsidRPr="002D028B">
        <w:t>Кварсинской</w:t>
      </w:r>
      <w:proofErr w:type="spellEnd"/>
      <w:r w:rsidRPr="002D028B">
        <w:t xml:space="preserve"> библиотеки «</w:t>
      </w:r>
      <w:proofErr w:type="spellStart"/>
      <w:r w:rsidRPr="002D028B">
        <w:t>Библиокафе</w:t>
      </w:r>
      <w:proofErr w:type="spellEnd"/>
      <w:r w:rsidRPr="002D028B">
        <w:t xml:space="preserve"> в деревню», который </w:t>
      </w:r>
      <w:r w:rsidR="007B688F">
        <w:t xml:space="preserve">был </w:t>
      </w:r>
      <w:r w:rsidRPr="002D028B">
        <w:t xml:space="preserve">реализован в 2019 году.           </w:t>
      </w:r>
    </w:p>
    <w:p w:rsidR="003F4239" w:rsidRPr="003F4239" w:rsidRDefault="007B688F" w:rsidP="003F4239">
      <w:pPr>
        <w:spacing w:before="0" w:line="360" w:lineRule="auto"/>
        <w:jc w:val="both"/>
        <w:rPr>
          <w:bCs w:val="0"/>
          <w:color w:val="17181D"/>
        </w:rPr>
      </w:pPr>
      <w:r>
        <w:t xml:space="preserve">              </w:t>
      </w:r>
      <w:r w:rsidR="003F4239">
        <w:t xml:space="preserve">В 2019 году </w:t>
      </w:r>
      <w:proofErr w:type="spellStart"/>
      <w:r w:rsidR="003F4239">
        <w:t>Кварсинская</w:t>
      </w:r>
      <w:proofErr w:type="spellEnd"/>
      <w:r w:rsidR="003F4239">
        <w:t xml:space="preserve"> сельская библиотека приняла участие в конкурсе на </w:t>
      </w:r>
      <w:r w:rsidR="003F4239" w:rsidRPr="007B688F">
        <w:rPr>
          <w:bCs w:val="0"/>
          <w:color w:val="17181D"/>
        </w:rPr>
        <w:t>получение денежного поощрения</w:t>
      </w:r>
      <w:r w:rsidR="003F4239" w:rsidRPr="003F4239">
        <w:rPr>
          <w:bCs w:val="0"/>
          <w:color w:val="17181D"/>
        </w:rPr>
        <w:t xml:space="preserve"> </w:t>
      </w:r>
      <w:r w:rsidR="003F4239" w:rsidRPr="007B688F">
        <w:rPr>
          <w:bCs w:val="0"/>
          <w:color w:val="17181D"/>
        </w:rPr>
        <w:t>муниципальными учреждениями культуры, находящимися на территории сельских поселений Республики</w:t>
      </w:r>
      <w:r w:rsidR="003F4239">
        <w:rPr>
          <w:bCs w:val="0"/>
          <w:color w:val="17181D"/>
        </w:rPr>
        <w:t>, п</w:t>
      </w:r>
      <w:r w:rsidR="003F4239" w:rsidRPr="007B688F">
        <w:rPr>
          <w:bCs w:val="0"/>
          <w:color w:val="17181D"/>
        </w:rPr>
        <w:t>о итогам</w:t>
      </w:r>
      <w:r w:rsidR="003F4239">
        <w:rPr>
          <w:bCs w:val="0"/>
          <w:color w:val="17181D"/>
        </w:rPr>
        <w:t xml:space="preserve"> которого библиотека вошла в число лучших учреждений культуры и получила денежное </w:t>
      </w:r>
      <w:r w:rsidR="00130AA5" w:rsidRPr="007B688F">
        <w:rPr>
          <w:bCs w:val="0"/>
        </w:rPr>
        <w:t xml:space="preserve">вознаграждение в сумме </w:t>
      </w:r>
      <w:r w:rsidR="003F4239" w:rsidRPr="00130AA5">
        <w:rPr>
          <w:bCs w:val="0"/>
          <w:color w:val="17181D"/>
        </w:rPr>
        <w:t xml:space="preserve">100,0  </w:t>
      </w:r>
      <w:proofErr w:type="spellStart"/>
      <w:r w:rsidR="003F4239">
        <w:rPr>
          <w:bCs w:val="0"/>
          <w:color w:val="17181D"/>
        </w:rPr>
        <w:t>тыс</w:t>
      </w:r>
      <w:proofErr w:type="gramStart"/>
      <w:r w:rsidR="003F4239">
        <w:rPr>
          <w:bCs w:val="0"/>
          <w:color w:val="17181D"/>
        </w:rPr>
        <w:t>.р</w:t>
      </w:r>
      <w:proofErr w:type="gramEnd"/>
      <w:r w:rsidR="003F4239">
        <w:rPr>
          <w:bCs w:val="0"/>
          <w:color w:val="17181D"/>
        </w:rPr>
        <w:t>уб</w:t>
      </w:r>
      <w:proofErr w:type="spellEnd"/>
      <w:r w:rsidR="003F4239">
        <w:rPr>
          <w:bCs w:val="0"/>
          <w:color w:val="17181D"/>
        </w:rPr>
        <w:t>.</w:t>
      </w:r>
    </w:p>
    <w:p w:rsidR="00740C8D" w:rsidRPr="00740C8D" w:rsidRDefault="0049603D" w:rsidP="00740C8D">
      <w:pPr>
        <w:spacing w:before="0" w:line="360" w:lineRule="auto"/>
        <w:ind w:firstLine="284"/>
        <w:jc w:val="both"/>
        <w:rPr>
          <w:rFonts w:eastAsiaTheme="minorHAnsi"/>
          <w:bCs w:val="0"/>
          <w:color w:val="17181D"/>
          <w:lang w:eastAsia="en-US"/>
        </w:rPr>
      </w:pPr>
      <w:r>
        <w:t xml:space="preserve">          </w:t>
      </w:r>
      <w:r w:rsidR="006D3606">
        <w:t xml:space="preserve"> В 2019 году Июльской библ</w:t>
      </w:r>
      <w:r w:rsidR="00C06CDA">
        <w:t>иотеке</w:t>
      </w:r>
      <w:r w:rsidR="00740C8D">
        <w:t xml:space="preserve"> </w:t>
      </w:r>
      <w:r w:rsidR="006D3606">
        <w:t>присвоено имя Сергея Михалкова</w:t>
      </w:r>
      <w:r w:rsidR="00C06CDA">
        <w:t>.</w:t>
      </w:r>
      <w:r w:rsidR="00740C8D" w:rsidRPr="00740C8D">
        <w:rPr>
          <w:rFonts w:eastAsiaTheme="minorHAnsi"/>
          <w:bCs w:val="0"/>
          <w:lang w:eastAsia="en-US"/>
        </w:rPr>
        <w:t xml:space="preserve"> Это первая сельская библиотека в России, получившая имя классика детской литературы</w:t>
      </w:r>
      <w:r w:rsidR="00740C8D">
        <w:rPr>
          <w:rFonts w:eastAsiaTheme="minorHAnsi"/>
          <w:bCs w:val="0"/>
          <w:lang w:eastAsia="en-US"/>
        </w:rPr>
        <w:t xml:space="preserve">. </w:t>
      </w:r>
      <w:r w:rsidR="00740C8D" w:rsidRPr="00740C8D">
        <w:rPr>
          <w:rFonts w:eastAsiaTheme="minorHAnsi"/>
          <w:bCs w:val="0"/>
          <w:color w:val="17181D"/>
          <w:lang w:eastAsia="en-US"/>
        </w:rPr>
        <w:t>Благодаря Российскому фонду культуры, фонд  Июльской  библиотеки пополнился на 1000 новых, ярких, красочных книг!</w:t>
      </w:r>
    </w:p>
    <w:p w:rsidR="004D5360" w:rsidRDefault="004D5360" w:rsidP="00740C8D">
      <w:pPr>
        <w:spacing w:before="0" w:line="360" w:lineRule="auto"/>
        <w:ind w:hanging="284"/>
        <w:jc w:val="both"/>
      </w:pPr>
      <w:r>
        <w:t xml:space="preserve">             </w:t>
      </w:r>
      <w:r w:rsidR="0049603D">
        <w:t xml:space="preserve">      </w:t>
      </w:r>
      <w:r>
        <w:t xml:space="preserve"> </w:t>
      </w:r>
      <w:r w:rsidRPr="002D028B">
        <w:t>За счет средств местного бюджета все библиотеки обеспечиваются подписными изданиями до 12 наименований.</w:t>
      </w:r>
      <w:r w:rsidRPr="002D028B">
        <w:tab/>
      </w:r>
    </w:p>
    <w:p w:rsidR="0049603D" w:rsidRDefault="0049603D" w:rsidP="0049603D">
      <w:pPr>
        <w:shd w:val="clear" w:color="auto" w:fill="FFFFFF"/>
        <w:spacing w:before="0" w:line="360" w:lineRule="auto"/>
        <w:ind w:right="-2"/>
        <w:jc w:val="both"/>
      </w:pPr>
      <w:r w:rsidRPr="0049603D">
        <w:rPr>
          <w:bCs w:val="0"/>
        </w:rPr>
        <w:t xml:space="preserve">               </w:t>
      </w:r>
      <w:r w:rsidRPr="0049603D">
        <w:t xml:space="preserve">Доля публичных библиотек, подключенных к сети «Интернет», в общем количестве библиотек </w:t>
      </w:r>
      <w:proofErr w:type="spellStart"/>
      <w:r w:rsidRPr="0049603D">
        <w:t>Воткинского</w:t>
      </w:r>
      <w:proofErr w:type="spellEnd"/>
      <w:r w:rsidRPr="0049603D">
        <w:t xml:space="preserve"> района составляет 100%.</w:t>
      </w:r>
    </w:p>
    <w:p w:rsidR="004D5360" w:rsidRDefault="004D5360" w:rsidP="00740C8D">
      <w:pPr>
        <w:spacing w:before="0" w:line="360" w:lineRule="auto"/>
        <w:jc w:val="both"/>
      </w:pPr>
      <w:r>
        <w:rPr>
          <w:b/>
        </w:rPr>
        <w:t xml:space="preserve">               </w:t>
      </w:r>
      <w:r w:rsidRPr="00F179CD">
        <w:t xml:space="preserve">Наряду с этим, </w:t>
      </w:r>
      <w:r>
        <w:t xml:space="preserve">необходим системный подход оснащения библиотек современными техническими средствами, пополнения фондов библиотек литературой, способной удовлетворить профессиональные, образовательные, информационные потребности населения  </w:t>
      </w:r>
      <w:proofErr w:type="spellStart"/>
      <w:r>
        <w:t>Воткинского</w:t>
      </w:r>
      <w:proofErr w:type="spellEnd"/>
      <w:r>
        <w:t xml:space="preserve"> района, активизировать работу по переводу библиотечных каталогов на электронные носители. 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 w:rsidRPr="0077760D">
        <w:rPr>
          <w:b/>
        </w:rPr>
        <w:lastRenderedPageBreak/>
        <w:t>1.2. Приоритеты, цели и задачи в сфере деятельности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rPr>
          <w:bCs w:val="0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 вопрос организации библиотечного обслуживания населения </w:t>
      </w:r>
      <w:proofErr w:type="spellStart"/>
      <w:r w:rsidRPr="0077760D">
        <w:rPr>
          <w:bCs w:val="0"/>
        </w:rPr>
        <w:t>межпоселенческими</w:t>
      </w:r>
      <w:proofErr w:type="spellEnd"/>
      <w:r w:rsidRPr="0077760D">
        <w:rPr>
          <w:bCs w:val="0"/>
        </w:rPr>
        <w:t xml:space="preserve"> библиотеками, комплектование и обеспечение сохранности их библиотечных фондов; 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proofErr w:type="gramStart"/>
      <w:r w:rsidRPr="0077760D">
        <w:rPr>
          <w:bCs w:val="0"/>
        </w:rPr>
        <w:t>В</w:t>
      </w:r>
      <w:proofErr w:type="gramEnd"/>
      <w:r>
        <w:rPr>
          <w:bCs w:val="0"/>
        </w:rPr>
        <w:t xml:space="preserve"> </w:t>
      </w:r>
      <w:proofErr w:type="gramStart"/>
      <w:r w:rsidRPr="0077760D">
        <w:rPr>
          <w:bCs w:val="0"/>
        </w:rPr>
        <w:t>Воткинском</w:t>
      </w:r>
      <w:proofErr w:type="gramEnd"/>
      <w:r w:rsidRPr="0077760D">
        <w:rPr>
          <w:bCs w:val="0"/>
        </w:rPr>
        <w:t xml:space="preserve"> районе органы местного самоуправления поселений передают полномочия по организации библиотечного обслуживания населения, комплектованию и обеспечению сохранности библиотечных фондов библиотек для исполнения Администрации </w:t>
      </w:r>
      <w:proofErr w:type="spellStart"/>
      <w:r w:rsidRPr="0077760D">
        <w:rPr>
          <w:bCs w:val="0"/>
        </w:rPr>
        <w:t>Воткинского</w:t>
      </w:r>
      <w:proofErr w:type="spellEnd"/>
      <w:r w:rsidRPr="0077760D">
        <w:rPr>
          <w:bCs w:val="0"/>
        </w:rPr>
        <w:t xml:space="preserve"> района. 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  <w:color w:val="020C22"/>
          <w:shd w:val="clear" w:color="auto" w:fill="FEFEFE"/>
        </w:rPr>
      </w:pPr>
      <w:r>
        <w:rPr>
          <w:bCs w:val="0"/>
          <w:color w:val="020C22"/>
          <w:shd w:val="clear" w:color="auto" w:fill="FEFEFE"/>
        </w:rPr>
        <w:t xml:space="preserve">               В 2019 году началась реализация национального проекта</w:t>
      </w:r>
      <w:r w:rsidRPr="00F179CD">
        <w:rPr>
          <w:bCs w:val="0"/>
          <w:color w:val="020C22"/>
          <w:shd w:val="clear" w:color="auto" w:fill="FEFEFE"/>
        </w:rPr>
        <w:t xml:space="preserve"> «Культура»</w:t>
      </w:r>
      <w:r>
        <w:rPr>
          <w:bCs w:val="0"/>
          <w:color w:val="020C22"/>
          <w:shd w:val="clear" w:color="auto" w:fill="FEFEFE"/>
        </w:rPr>
        <w:t>, основными задачами которого являются: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  <w:color w:val="020C22"/>
          <w:shd w:val="clear" w:color="auto" w:fill="FEFEFE"/>
        </w:rPr>
      </w:pPr>
      <w:r w:rsidRPr="00AB6491">
        <w:rPr>
          <w:bCs w:val="0"/>
          <w:color w:val="020C22"/>
          <w:shd w:val="clear" w:color="auto" w:fill="FEFEFE"/>
        </w:rPr>
        <w:t>-</w:t>
      </w:r>
      <w:r>
        <w:rPr>
          <w:bCs w:val="0"/>
          <w:color w:val="020C22"/>
          <w:shd w:val="clear" w:color="auto" w:fill="FEFEFE"/>
        </w:rPr>
        <w:t xml:space="preserve"> </w:t>
      </w:r>
      <w:r w:rsidRPr="00AB6491">
        <w:rPr>
          <w:bCs w:val="0"/>
          <w:color w:val="020C22"/>
          <w:shd w:val="clear" w:color="auto" w:fill="FEFEFE"/>
        </w:rPr>
        <w:t xml:space="preserve"> </w:t>
      </w:r>
      <w:r>
        <w:rPr>
          <w:bCs w:val="0"/>
          <w:color w:val="020C22"/>
          <w:shd w:val="clear" w:color="auto" w:fill="FEFEFE"/>
        </w:rPr>
        <w:t>о</w:t>
      </w:r>
      <w:r w:rsidRPr="00AB6491">
        <w:rPr>
          <w:bCs w:val="0"/>
          <w:color w:val="020C22"/>
          <w:shd w:val="clear" w:color="auto" w:fill="FEFEFE"/>
        </w:rPr>
        <w:t>беспеч</w:t>
      </w:r>
      <w:r>
        <w:rPr>
          <w:bCs w:val="0"/>
          <w:color w:val="020C22"/>
          <w:shd w:val="clear" w:color="auto" w:fill="FEFEFE"/>
        </w:rPr>
        <w:t>ение</w:t>
      </w:r>
      <w:r w:rsidRPr="00AB6491">
        <w:rPr>
          <w:bCs w:val="0"/>
          <w:color w:val="020C22"/>
          <w:shd w:val="clear" w:color="auto" w:fill="FEFEFE"/>
        </w:rPr>
        <w:t xml:space="preserve"> своевременно</w:t>
      </w:r>
      <w:r>
        <w:rPr>
          <w:bCs w:val="0"/>
          <w:color w:val="020C22"/>
          <w:shd w:val="clear" w:color="auto" w:fill="FEFEFE"/>
        </w:rPr>
        <w:t>го и ритмичного</w:t>
      </w:r>
      <w:r w:rsidRPr="00AB6491">
        <w:rPr>
          <w:bCs w:val="0"/>
          <w:color w:val="020C22"/>
          <w:shd w:val="clear" w:color="auto" w:fill="FEFEFE"/>
        </w:rPr>
        <w:t xml:space="preserve"> комплектовани</w:t>
      </w:r>
      <w:r>
        <w:rPr>
          <w:bCs w:val="0"/>
          <w:color w:val="020C22"/>
          <w:shd w:val="clear" w:color="auto" w:fill="FEFEFE"/>
        </w:rPr>
        <w:t>я</w:t>
      </w:r>
      <w:r w:rsidRPr="00AB6491">
        <w:rPr>
          <w:bCs w:val="0"/>
          <w:color w:val="020C22"/>
          <w:shd w:val="clear" w:color="auto" w:fill="FEFEFE"/>
        </w:rPr>
        <w:t xml:space="preserve"> фондов библиотек, в том ч</w:t>
      </w:r>
      <w:r>
        <w:rPr>
          <w:bCs w:val="0"/>
          <w:color w:val="020C22"/>
          <w:shd w:val="clear" w:color="auto" w:fill="FEFEFE"/>
        </w:rPr>
        <w:t>исле новинками книжного рынка; 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/>
          <w:bCs w:val="0"/>
        </w:rPr>
      </w:pPr>
      <w:r>
        <w:rPr>
          <w:rFonts w:eastAsiaTheme="minorHAnsi"/>
          <w:bCs w:val="0"/>
          <w:color w:val="020C22"/>
          <w:shd w:val="clear" w:color="auto" w:fill="FEFEFE"/>
          <w:lang w:eastAsia="en-US"/>
        </w:rPr>
        <w:t xml:space="preserve">-   модернизация </w:t>
      </w:r>
      <w:r w:rsidRPr="00AB6491">
        <w:rPr>
          <w:rFonts w:eastAsiaTheme="minorHAnsi"/>
          <w:bCs w:val="0"/>
          <w:color w:val="020C22"/>
          <w:shd w:val="clear" w:color="auto" w:fill="FEFEFE"/>
          <w:lang w:eastAsia="en-US"/>
        </w:rPr>
        <w:t xml:space="preserve"> сельски</w:t>
      </w:r>
      <w:r>
        <w:rPr>
          <w:rFonts w:eastAsiaTheme="minorHAnsi"/>
          <w:bCs w:val="0"/>
          <w:color w:val="020C22"/>
          <w:shd w:val="clear" w:color="auto" w:fill="FEFEFE"/>
          <w:lang w:eastAsia="en-US"/>
        </w:rPr>
        <w:t>х</w:t>
      </w:r>
      <w:r w:rsidRPr="00AB6491">
        <w:rPr>
          <w:rFonts w:eastAsiaTheme="minorHAnsi"/>
          <w:bCs w:val="0"/>
          <w:color w:val="020C22"/>
          <w:shd w:val="clear" w:color="auto" w:fill="FEFEFE"/>
          <w:lang w:eastAsia="en-US"/>
        </w:rPr>
        <w:t> библиотек, которые должны стать модельными образцами</w:t>
      </w:r>
      <w:r>
        <w:rPr>
          <w:rFonts w:eastAsiaTheme="minorHAnsi"/>
          <w:bCs w:val="0"/>
          <w:color w:val="020C22"/>
          <w:shd w:val="clear" w:color="auto" w:fill="FEFEFE"/>
          <w:lang w:eastAsia="en-US"/>
        </w:rPr>
        <w:t>;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 - </w:t>
      </w:r>
      <w:r>
        <w:rPr>
          <w:bCs w:val="0"/>
        </w:rPr>
        <w:t xml:space="preserve"> организация  свободного</w:t>
      </w:r>
      <w:r w:rsidRPr="00AB6491">
        <w:rPr>
          <w:bCs w:val="0"/>
        </w:rPr>
        <w:t xml:space="preserve"> доступ</w:t>
      </w:r>
      <w:r>
        <w:rPr>
          <w:bCs w:val="0"/>
        </w:rPr>
        <w:t xml:space="preserve">а </w:t>
      </w:r>
      <w:r w:rsidRPr="00AB6491">
        <w:rPr>
          <w:bCs w:val="0"/>
        </w:rPr>
        <w:t xml:space="preserve"> к информационным ресурсам всем категориям населения</w:t>
      </w:r>
      <w:r>
        <w:rPr>
          <w:bCs w:val="0"/>
        </w:rPr>
        <w:t>;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 -  </w:t>
      </w:r>
      <w:r>
        <w:rPr>
          <w:bCs w:val="0"/>
        </w:rPr>
        <w:t>в</w:t>
      </w:r>
      <w:r w:rsidRPr="00AB6491">
        <w:rPr>
          <w:bCs w:val="0"/>
        </w:rPr>
        <w:t>недр</w:t>
      </w:r>
      <w:r>
        <w:rPr>
          <w:bCs w:val="0"/>
        </w:rPr>
        <w:t>ение</w:t>
      </w:r>
      <w:r w:rsidRPr="00AB6491">
        <w:rPr>
          <w:bCs w:val="0"/>
        </w:rPr>
        <w:t xml:space="preserve"> в работу инновационны</w:t>
      </w:r>
      <w:r>
        <w:rPr>
          <w:bCs w:val="0"/>
        </w:rPr>
        <w:t xml:space="preserve">х </w:t>
      </w:r>
      <w:r w:rsidRPr="00AB6491">
        <w:rPr>
          <w:bCs w:val="0"/>
        </w:rPr>
        <w:t xml:space="preserve"> метод</w:t>
      </w:r>
      <w:r>
        <w:rPr>
          <w:bCs w:val="0"/>
        </w:rPr>
        <w:t>ов  и технологий</w:t>
      </w:r>
      <w:r w:rsidRPr="00AB6491">
        <w:rPr>
          <w:bCs w:val="0"/>
        </w:rPr>
        <w:t xml:space="preserve"> по продвижению книги и чтения среди населения</w:t>
      </w:r>
      <w:r>
        <w:rPr>
          <w:bCs w:val="0"/>
        </w:rPr>
        <w:t xml:space="preserve"> района;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-   </w:t>
      </w:r>
      <w:r>
        <w:rPr>
          <w:bCs w:val="0"/>
        </w:rPr>
        <w:t xml:space="preserve">активизация </w:t>
      </w:r>
      <w:r w:rsidRPr="00AB6491">
        <w:rPr>
          <w:bCs w:val="0"/>
        </w:rPr>
        <w:t xml:space="preserve"> участи</w:t>
      </w:r>
      <w:r>
        <w:rPr>
          <w:bCs w:val="0"/>
        </w:rPr>
        <w:t>я</w:t>
      </w:r>
      <w:r w:rsidRPr="00AB6491">
        <w:rPr>
          <w:bCs w:val="0"/>
        </w:rPr>
        <w:t xml:space="preserve"> в программно-проектной деятельности</w:t>
      </w:r>
      <w:r>
        <w:rPr>
          <w:bCs w:val="0"/>
        </w:rPr>
        <w:t>;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- </w:t>
      </w:r>
      <w:r>
        <w:rPr>
          <w:bCs w:val="0"/>
        </w:rPr>
        <w:t xml:space="preserve">  п</w:t>
      </w:r>
      <w:r w:rsidRPr="00AB6491">
        <w:rPr>
          <w:bCs w:val="0"/>
        </w:rPr>
        <w:t>овы</w:t>
      </w:r>
      <w:r>
        <w:rPr>
          <w:bCs w:val="0"/>
        </w:rPr>
        <w:t>шение уровня читательской активности;</w:t>
      </w:r>
      <w:r w:rsidRPr="00AB6491">
        <w:rPr>
          <w:bCs w:val="0"/>
        </w:rPr>
        <w:t xml:space="preserve"> 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-  </w:t>
      </w:r>
      <w:r>
        <w:rPr>
          <w:bCs w:val="0"/>
        </w:rPr>
        <w:t xml:space="preserve"> п</w:t>
      </w:r>
      <w:r w:rsidRPr="00AB6491">
        <w:rPr>
          <w:bCs w:val="0"/>
        </w:rPr>
        <w:t>риобре</w:t>
      </w:r>
      <w:r>
        <w:rPr>
          <w:bCs w:val="0"/>
        </w:rPr>
        <w:t>тение</w:t>
      </w:r>
      <w:r w:rsidRPr="00AB6491">
        <w:rPr>
          <w:bCs w:val="0"/>
        </w:rPr>
        <w:t xml:space="preserve"> оборудование для оцифровки фондов и создания электронной библиотеки</w:t>
      </w:r>
      <w:r>
        <w:rPr>
          <w:bCs w:val="0"/>
        </w:rPr>
        <w:t>.</w:t>
      </w:r>
      <w:r w:rsidRPr="00AB6491">
        <w:rPr>
          <w:bCs w:val="0"/>
        </w:rPr>
        <w:t xml:space="preserve"> 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rPr>
          <w:bCs w:val="0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rPr>
          <w:bCs w:val="0"/>
        </w:rPr>
        <w:t>Цель подпрограммы - с</w:t>
      </w:r>
      <w:r w:rsidRPr="0077760D">
        <w:t>овершенствование системы библиотечного обслуживания населения, повышение качества и доступности библиотечных услуг, вне зависимости от места проживания.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t xml:space="preserve">Для достижения поставленной цели </w:t>
      </w:r>
      <w:r w:rsidRPr="0077760D">
        <w:rPr>
          <w:bCs w:val="0"/>
        </w:rPr>
        <w:t>в рамках подпрограммы будут решаться следующие задачи: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организация библиотечного обслуживания населения;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обновление и комплектование библиотечных фондов, обеспечение их сохранности;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внедрение в практику работы библиотек современных информационных технологий;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развитие новых форм и методов оказания библиотечных услуг.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 w:rsidRPr="0077760D">
        <w:rPr>
          <w:b/>
        </w:rPr>
        <w:lastRenderedPageBreak/>
        <w:t>1.3. Целевые показатели (индикаторы)</w:t>
      </w:r>
    </w:p>
    <w:p w:rsidR="004D5360" w:rsidRDefault="004D5360" w:rsidP="007A34FB">
      <w:pPr>
        <w:spacing w:line="360" w:lineRule="auto"/>
        <w:ind w:firstLine="708"/>
        <w:jc w:val="both"/>
      </w:pPr>
      <w:r w:rsidRPr="0077760D">
        <w:t>В качестве целевых показателей подпрограммы определены:</w:t>
      </w:r>
    </w:p>
    <w:p w:rsidR="004D5360" w:rsidRDefault="004D5360" w:rsidP="007A34FB">
      <w:pPr>
        <w:spacing w:line="360" w:lineRule="auto"/>
        <w:ind w:firstLine="708"/>
        <w:jc w:val="both"/>
      </w:pPr>
      <w:r>
        <w:rPr>
          <w:bCs w:val="0"/>
          <w:sz w:val="22"/>
          <w:szCs w:val="22"/>
        </w:rPr>
        <w:t xml:space="preserve">- Увеличение посещений общедоступных (публичных) библиотек. </w:t>
      </w:r>
      <w:r>
        <w:rPr>
          <w:color w:val="000000"/>
        </w:rPr>
        <w:t xml:space="preserve"> </w:t>
      </w:r>
      <w:r w:rsidRPr="0077760D">
        <w:t>По</w:t>
      </w:r>
      <w:r>
        <w:t xml:space="preserve">казатель предусмотрен в составе </w:t>
      </w:r>
      <w:r w:rsidRPr="0077760D">
        <w:t>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услуг.</w:t>
      </w:r>
    </w:p>
    <w:p w:rsidR="0023703C" w:rsidRDefault="0023703C" w:rsidP="0023703C">
      <w:pPr>
        <w:autoSpaceDE w:val="0"/>
        <w:autoSpaceDN w:val="0"/>
        <w:adjustRightInd w:val="0"/>
        <w:spacing w:before="60" w:after="60" w:line="360" w:lineRule="auto"/>
        <w:jc w:val="both"/>
      </w:pPr>
      <w:r>
        <w:t xml:space="preserve">            -</w:t>
      </w:r>
      <w:r w:rsidRPr="00C85FD9">
        <w:t>Прирост посещений общедоступных (публичных) библиотек,%</w:t>
      </w:r>
      <w:r w:rsidRPr="0023703C">
        <w:t xml:space="preserve"> </w:t>
      </w:r>
      <w:r w:rsidRPr="0077760D">
        <w:t>По</w:t>
      </w:r>
      <w:r>
        <w:t xml:space="preserve">казатель предусмотрен в составе </w:t>
      </w:r>
      <w:r w:rsidRPr="0077760D">
        <w:t>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</w:t>
      </w:r>
      <w:r>
        <w:t>.</w:t>
      </w:r>
    </w:p>
    <w:p w:rsidR="004D5360" w:rsidRDefault="004D5360" w:rsidP="0023703C">
      <w:pPr>
        <w:autoSpaceDE w:val="0"/>
        <w:autoSpaceDN w:val="0"/>
        <w:adjustRightInd w:val="0"/>
        <w:spacing w:before="60" w:after="60" w:line="360" w:lineRule="auto"/>
        <w:jc w:val="both"/>
        <w:rPr>
          <w:bCs w:val="0"/>
        </w:rPr>
      </w:pPr>
      <w:r>
        <w:rPr>
          <w:bCs w:val="0"/>
        </w:rPr>
        <w:t xml:space="preserve">           </w:t>
      </w:r>
      <w:r w:rsidRPr="0077760D">
        <w:rPr>
          <w:bCs w:val="0"/>
        </w:rPr>
        <w:t>- Увеличение количества</w:t>
      </w:r>
      <w:r>
        <w:rPr>
          <w:bCs w:val="0"/>
        </w:rPr>
        <w:t xml:space="preserve"> </w:t>
      </w:r>
      <w:r w:rsidRPr="0077760D">
        <w:rPr>
          <w:bCs w:val="0"/>
        </w:rPr>
        <w:t>библиографических записей в сводном</w:t>
      </w:r>
      <w:r>
        <w:rPr>
          <w:bCs w:val="0"/>
        </w:rPr>
        <w:t xml:space="preserve"> </w:t>
      </w:r>
      <w:r w:rsidRPr="0077760D">
        <w:rPr>
          <w:bCs w:val="0"/>
        </w:rPr>
        <w:t>электронном</w:t>
      </w:r>
      <w:r>
        <w:rPr>
          <w:bCs w:val="0"/>
        </w:rPr>
        <w:t xml:space="preserve"> </w:t>
      </w:r>
      <w:r w:rsidRPr="0077760D">
        <w:rPr>
          <w:bCs w:val="0"/>
        </w:rPr>
        <w:t>каталоге (по сравнению с преды</w:t>
      </w:r>
      <w:r>
        <w:rPr>
          <w:bCs w:val="0"/>
        </w:rPr>
        <w:t xml:space="preserve">дущим годом). </w:t>
      </w:r>
      <w:r w:rsidRPr="0077760D">
        <w:rPr>
          <w:bCs w:val="0"/>
        </w:rPr>
        <w:t>Показатель характеризует развитие справочно-поисковог</w:t>
      </w:r>
      <w:r>
        <w:rPr>
          <w:bCs w:val="0"/>
        </w:rPr>
        <w:t xml:space="preserve">о аппарата библиотечной системы, </w:t>
      </w:r>
      <w:r w:rsidRPr="0077760D">
        <w:rPr>
          <w:bCs w:val="0"/>
        </w:rPr>
        <w:t xml:space="preserve"> влияет на качество оказания библиотечных услуг. </w:t>
      </w:r>
    </w:p>
    <w:p w:rsidR="0031117F" w:rsidRDefault="0031117F" w:rsidP="0031117F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F0276B">
        <w:rPr>
          <w:bCs w:val="0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 w:rsidRPr="0077760D">
        <w:rPr>
          <w:b/>
        </w:rPr>
        <w:t>1.4. Сроки и этапы реализации</w:t>
      </w:r>
    </w:p>
    <w:p w:rsidR="004D5360" w:rsidRPr="0077760D" w:rsidRDefault="004D5360" w:rsidP="007A34FB">
      <w:pPr>
        <w:shd w:val="clear" w:color="auto" w:fill="FFFFFF"/>
        <w:tabs>
          <w:tab w:val="left" w:pos="1276"/>
        </w:tabs>
        <w:spacing w:before="0" w:line="360" w:lineRule="auto"/>
        <w:ind w:left="709"/>
        <w:jc w:val="both"/>
      </w:pPr>
      <w:r w:rsidRPr="0077760D">
        <w:t>Подп</w:t>
      </w:r>
      <w:r w:rsidR="00A71DBC">
        <w:t>рограмма реализуется в 2015-2024</w:t>
      </w:r>
      <w:r w:rsidRPr="0077760D">
        <w:t xml:space="preserve"> годах. </w:t>
      </w:r>
    </w:p>
    <w:p w:rsidR="00D27352" w:rsidRDefault="00D27352" w:rsidP="00D27352">
      <w:pPr>
        <w:keepNext/>
        <w:spacing w:before="60" w:after="60"/>
        <w:ind w:firstLine="708"/>
        <w:rPr>
          <w:sz w:val="22"/>
          <w:szCs w:val="22"/>
        </w:rPr>
      </w:pPr>
      <w:r>
        <w:rPr>
          <w:sz w:val="22"/>
          <w:szCs w:val="22"/>
        </w:rPr>
        <w:t>1 этап 2015-2018 гг.</w:t>
      </w:r>
    </w:p>
    <w:p w:rsidR="00D27352" w:rsidRDefault="00D27352" w:rsidP="00D27352">
      <w:pPr>
        <w:keepNext/>
        <w:spacing w:before="60" w:after="60"/>
        <w:ind w:firstLine="708"/>
        <w:rPr>
          <w:sz w:val="22"/>
          <w:szCs w:val="22"/>
        </w:rPr>
      </w:pPr>
      <w:r>
        <w:rPr>
          <w:sz w:val="22"/>
          <w:szCs w:val="22"/>
        </w:rPr>
        <w:t>2 этап 2019-2024 гг.</w:t>
      </w:r>
    </w:p>
    <w:p w:rsidR="00D27352" w:rsidRDefault="00D27352" w:rsidP="00D27352">
      <w:pPr>
        <w:keepNext/>
        <w:spacing w:before="60" w:after="60"/>
        <w:ind w:firstLine="708"/>
        <w:jc w:val="center"/>
        <w:rPr>
          <w:b/>
        </w:rPr>
      </w:pPr>
    </w:p>
    <w:p w:rsidR="004D5360" w:rsidRPr="00D27352" w:rsidRDefault="004D5360" w:rsidP="00D27352">
      <w:pPr>
        <w:keepNext/>
        <w:spacing w:before="60" w:after="60"/>
        <w:ind w:firstLine="708"/>
        <w:jc w:val="center"/>
        <w:rPr>
          <w:sz w:val="22"/>
          <w:szCs w:val="22"/>
        </w:rPr>
      </w:pPr>
      <w:r w:rsidRPr="0077760D">
        <w:rPr>
          <w:b/>
        </w:rPr>
        <w:t>1.5. Основные мероприятия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 w:rsidRPr="0077760D">
        <w:t>Основные мероприятия в сфере реализации подпрограммы: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>
        <w:t>1. Оказание услуг (выполнение работ) в сфере организации библиотечного обслуживания населения.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>
        <w:t>В рамках основного мероприятия реализуется: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>
        <w:t xml:space="preserve">- оказание муниципальными учреждениями муниципальных услуг, выполнение работ, финансовое обеспечение деятельности муниципальных учреждений. </w:t>
      </w:r>
    </w:p>
    <w:p w:rsidR="004D5360" w:rsidRPr="0077760D" w:rsidRDefault="004D5360" w:rsidP="007A34FB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</w:r>
      <w:r w:rsidRPr="0077760D">
        <w:t>Основное мероприятие реализуется путем выполнения муниципального задания на оказание муниципальных услуг</w:t>
      </w:r>
      <w:r>
        <w:t xml:space="preserve"> (выполнение муниципальных работ)</w:t>
      </w:r>
      <w:r w:rsidRPr="0077760D">
        <w:t xml:space="preserve">. </w:t>
      </w:r>
    </w:p>
    <w:p w:rsidR="004D5360" w:rsidRDefault="004D5360" w:rsidP="007A34FB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1). </w:t>
      </w:r>
      <w:r w:rsidRPr="0077760D">
        <w:t>Оказание муниципальной услуги по осуществлению библиотечного, библиографического и информационного обслу</w:t>
      </w:r>
      <w:r>
        <w:t>живания пользователей библиотек:</w:t>
      </w:r>
    </w:p>
    <w:p w:rsidR="004D5360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>-   в стационарных условиях;</w:t>
      </w:r>
    </w:p>
    <w:p w:rsidR="004D5360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>-   вне стационара;</w:t>
      </w:r>
    </w:p>
    <w:p w:rsidR="004D5360" w:rsidRPr="0077760D" w:rsidRDefault="00145A11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>-   удаленно через сеть И</w:t>
      </w:r>
      <w:r w:rsidR="004D5360">
        <w:t>нтернет.</w:t>
      </w:r>
    </w:p>
    <w:p w:rsidR="004D5360" w:rsidRPr="0077760D" w:rsidRDefault="004D5360" w:rsidP="007A34FB">
      <w:pPr>
        <w:pStyle w:val="a3"/>
        <w:shd w:val="clear" w:color="auto" w:fill="FFFFFF"/>
        <w:spacing w:before="0" w:line="360" w:lineRule="auto"/>
        <w:ind w:left="0" w:firstLine="709"/>
        <w:jc w:val="both"/>
      </w:pPr>
      <w:r>
        <w:lastRenderedPageBreak/>
        <w:t xml:space="preserve">2). </w:t>
      </w:r>
      <w:r w:rsidRPr="0077760D">
        <w:t>Выполнение муниципальной работы по формированию</w:t>
      </w:r>
      <w:r>
        <w:t>,</w:t>
      </w:r>
      <w:r w:rsidRPr="0077760D">
        <w:t xml:space="preserve"> учету</w:t>
      </w:r>
      <w:r>
        <w:t>, изучению, обеспечению физического сохранения и безопасности</w:t>
      </w:r>
      <w:r w:rsidRPr="0077760D">
        <w:t xml:space="preserve"> фондов библиотек</w:t>
      </w:r>
      <w:r>
        <w:t>и, включая оцифровку фондов.</w:t>
      </w:r>
    </w:p>
    <w:p w:rsidR="004D5360" w:rsidRPr="0077760D" w:rsidRDefault="004D5360" w:rsidP="007A34FB">
      <w:pPr>
        <w:shd w:val="clear" w:color="auto" w:fill="FFFFFF"/>
        <w:tabs>
          <w:tab w:val="left" w:pos="709"/>
        </w:tabs>
        <w:spacing w:before="0" w:line="360" w:lineRule="auto"/>
        <w:ind w:firstLine="720"/>
        <w:jc w:val="both"/>
      </w:pPr>
      <w:r>
        <w:t xml:space="preserve">3). </w:t>
      </w:r>
      <w:r w:rsidRPr="0077760D">
        <w:t xml:space="preserve">Выполнение муниципальной работы по библиографической обработке документов и </w:t>
      </w:r>
      <w:r>
        <w:t xml:space="preserve">созданию каталогов. </w:t>
      </w:r>
    </w:p>
    <w:p w:rsidR="004D5360" w:rsidRDefault="004D5360" w:rsidP="007A34FB">
      <w:pPr>
        <w:pStyle w:val="a3"/>
        <w:shd w:val="clear" w:color="auto" w:fill="FFFFFF"/>
        <w:spacing w:before="0" w:line="360" w:lineRule="auto"/>
        <w:ind w:left="0" w:firstLine="709"/>
        <w:jc w:val="both"/>
      </w:pPr>
      <w:r>
        <w:t>4). Выполнение муниципальной работы по методическому обеспечению в области библиотечного дела.</w:t>
      </w:r>
    </w:p>
    <w:p w:rsidR="004D5360" w:rsidRDefault="004D5360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 xml:space="preserve">2. </w:t>
      </w:r>
      <w:r w:rsidR="00F101FD">
        <w:t>Мероприятия, не отнесенные к оказанию муниципальных услуг, выполнению работ муниципальными учреждениями в сфере организации библиотечного обслуживания населения</w:t>
      </w:r>
      <w:r>
        <w:t>.</w:t>
      </w:r>
    </w:p>
    <w:p w:rsidR="004D5360" w:rsidRDefault="004D5360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>В рамка</w:t>
      </w:r>
      <w:r w:rsidR="00F101FD">
        <w:t>х основного мероприятия реализуются мероприятия</w:t>
      </w:r>
      <w:r>
        <w:t>:</w:t>
      </w:r>
    </w:p>
    <w:p w:rsidR="004D5360" w:rsidRDefault="004D5360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 xml:space="preserve">           - проведение мероприятий по комплекто</w:t>
      </w:r>
      <w:r w:rsidR="00F101FD">
        <w:t>ванию библиотечного фонда сети муниципальных библиотек;</w:t>
      </w:r>
    </w:p>
    <w:p w:rsidR="00E60FE5" w:rsidRDefault="00E60FE5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>- проведение мероприятий по подключению общедоступных муниципальных библиотек к информационн</w:t>
      </w:r>
      <w:proofErr w:type="gramStart"/>
      <w:r>
        <w:t>о-</w:t>
      </w:r>
      <w:proofErr w:type="gramEnd"/>
      <w:r>
        <w:t xml:space="preserve"> телекоммуникационной сети «Интернет» и развитие системы библиотечного дела с учетом задачи расширения информ</w:t>
      </w:r>
      <w:r w:rsidR="00F101FD">
        <w:t>ационных технологий и оцифровки;</w:t>
      </w:r>
    </w:p>
    <w:p w:rsidR="00F101FD" w:rsidRDefault="00F101FD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>- благотворительные пожертвования в сфере организации библиотечного обслуживания населения;</w:t>
      </w:r>
    </w:p>
    <w:p w:rsidR="004D5360" w:rsidRPr="0077760D" w:rsidRDefault="00F101FD" w:rsidP="004B537A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 xml:space="preserve">- </w:t>
      </w:r>
      <w:r w:rsidR="00223764">
        <w:t>с</w:t>
      </w:r>
      <w:r w:rsidR="004B537A"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 w:rsidR="00223764">
        <w:t>.</w:t>
      </w:r>
      <w:r w:rsidR="004D5360">
        <w:tab/>
        <w:t>В рамках основных мероприятий</w:t>
      </w:r>
      <w:r w:rsidR="004D5360" w:rsidRPr="0077760D">
        <w:t xml:space="preserve"> осуществляются переданные органами местного самоуправления поселений полномочия по организации библиотечного обслуживания населения, комплектование и обеспечение сохранности библиотечных фондов поселения.</w:t>
      </w:r>
    </w:p>
    <w:p w:rsidR="004D5360" w:rsidRPr="0077760D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ab/>
        <w:t>Основные мероприятия</w:t>
      </w:r>
      <w:r w:rsidRPr="0077760D">
        <w:t xml:space="preserve"> осуществляется за счет муниципального бюджета и бюджетов иных уровней.</w:t>
      </w:r>
    </w:p>
    <w:p w:rsidR="004D5360" w:rsidRPr="0077760D" w:rsidRDefault="004D5360" w:rsidP="007A34FB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both"/>
      </w:pPr>
      <w:r w:rsidRPr="0077760D">
        <w:t>Сведения об основных мероприятиях</w:t>
      </w:r>
      <w:r>
        <w:t>, мероприятиях</w:t>
      </w:r>
      <w:r w:rsidRPr="0077760D">
        <w:t xml:space="preserve">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4D5360" w:rsidRDefault="004D5360" w:rsidP="007A34FB">
      <w:pPr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rFonts w:eastAsia="Calibri"/>
          <w:b/>
        </w:rPr>
      </w:pPr>
      <w:r>
        <w:rPr>
          <w:rFonts w:eastAsia="Calibri"/>
          <w:b/>
          <w:bCs w:val="0"/>
        </w:rPr>
        <w:t>1.6. Меры муниципального регулирования</w:t>
      </w:r>
    </w:p>
    <w:p w:rsidR="004D5360" w:rsidRDefault="004D5360" w:rsidP="007A34FB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>Меры муниципального регулирования не осуществляются.</w:t>
      </w:r>
    </w:p>
    <w:p w:rsidR="004D5360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center"/>
        <w:rPr>
          <w:b/>
        </w:rPr>
      </w:pP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center"/>
        <w:rPr>
          <w:b/>
        </w:rPr>
      </w:pPr>
      <w:r w:rsidRPr="0077760D">
        <w:rPr>
          <w:b/>
        </w:rPr>
        <w:lastRenderedPageBreak/>
        <w:t>1.</w:t>
      </w:r>
      <w:r>
        <w:rPr>
          <w:b/>
        </w:rPr>
        <w:t>7</w:t>
      </w:r>
      <w:r w:rsidRPr="0077760D">
        <w:rPr>
          <w:b/>
        </w:rPr>
        <w:t>. Прогноз сводных показателей муниципальных заданий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/>
        </w:rPr>
      </w:pPr>
    </w:p>
    <w:p w:rsidR="004D5360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jc w:val="both"/>
      </w:pPr>
      <w:r w:rsidRPr="0077760D">
        <w:t>В рамках подпрограммы осуществляется:</w:t>
      </w:r>
    </w:p>
    <w:p w:rsidR="004D5360" w:rsidRDefault="00740C8D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 </w:t>
      </w:r>
      <w:r w:rsidR="004D5360">
        <w:t>1) Муниципальная</w:t>
      </w:r>
      <w:r w:rsidR="004D5360" w:rsidRPr="0077760D">
        <w:t xml:space="preserve"> услуг</w:t>
      </w:r>
      <w:r w:rsidR="004D5360">
        <w:t>а</w:t>
      </w:r>
      <w:r w:rsidR="004D5360" w:rsidRPr="0077760D">
        <w:t xml:space="preserve"> </w:t>
      </w:r>
      <w:r w:rsidR="000474D1">
        <w:t>«Б</w:t>
      </w:r>
      <w:r w:rsidR="004D5360" w:rsidRPr="0077760D">
        <w:t>иблиотечно</w:t>
      </w:r>
      <w:r w:rsidR="000474D1">
        <w:t>е</w:t>
      </w:r>
      <w:r w:rsidR="004D5360" w:rsidRPr="0077760D">
        <w:t>, библиографическо</w:t>
      </w:r>
      <w:r w:rsidR="000474D1">
        <w:t>е</w:t>
      </w:r>
      <w:r w:rsidR="004D5360" w:rsidRPr="0077760D">
        <w:t xml:space="preserve"> и информационно</w:t>
      </w:r>
      <w:r w:rsidR="000474D1">
        <w:t>е</w:t>
      </w:r>
      <w:r w:rsidR="004D5360" w:rsidRPr="0077760D">
        <w:t xml:space="preserve"> обслу</w:t>
      </w:r>
      <w:r w:rsidR="004D5360">
        <w:t>живания пользователей библиотек</w:t>
      </w:r>
      <w:r w:rsidR="000474D1">
        <w:t xml:space="preserve">и </w:t>
      </w:r>
      <w:r w:rsidR="004D5360">
        <w:t xml:space="preserve">  в стационарных условиях</w:t>
      </w:r>
      <w:r w:rsidR="000474D1">
        <w:t>»</w:t>
      </w:r>
      <w:r w:rsidR="004D5360">
        <w:t>;</w:t>
      </w:r>
    </w:p>
    <w:p w:rsidR="000474D1" w:rsidRDefault="000474D1" w:rsidP="000474D1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2) Муниципальная</w:t>
      </w:r>
      <w:r w:rsidRPr="0077760D">
        <w:t xml:space="preserve"> услуг</w:t>
      </w:r>
      <w:r>
        <w:t>а</w:t>
      </w:r>
      <w:r w:rsidRPr="0077760D">
        <w:t xml:space="preserve"> </w:t>
      </w:r>
      <w:r>
        <w:t>«Б</w:t>
      </w:r>
      <w:r w:rsidRPr="0077760D">
        <w:t>иблиотечно</w:t>
      </w:r>
      <w:r>
        <w:t>е</w:t>
      </w:r>
      <w:r w:rsidRPr="0077760D">
        <w:t>, библиографическо</w:t>
      </w:r>
      <w:r>
        <w:t>е</w:t>
      </w:r>
      <w:r w:rsidRPr="0077760D">
        <w:t xml:space="preserve"> и информационно</w:t>
      </w:r>
      <w:r>
        <w:t>е</w:t>
      </w:r>
      <w:r w:rsidRPr="0077760D">
        <w:t xml:space="preserve"> обслу</w:t>
      </w:r>
      <w:r>
        <w:t>живания пользователей библиотеки   удаленно через сеть  «ИНТЕРНЕТ»</w:t>
      </w:r>
    </w:p>
    <w:p w:rsidR="000474D1" w:rsidRDefault="0049603D" w:rsidP="000474D1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</w:t>
      </w:r>
      <w:r w:rsidR="000474D1">
        <w:t xml:space="preserve">3) </w:t>
      </w:r>
      <w:r w:rsidR="00740C8D">
        <w:t xml:space="preserve">Муниципальная работа </w:t>
      </w:r>
      <w:r w:rsidR="000474D1">
        <w:t>«Б</w:t>
      </w:r>
      <w:r w:rsidR="000474D1" w:rsidRPr="0077760D">
        <w:t>иблиотечно</w:t>
      </w:r>
      <w:r w:rsidR="000474D1">
        <w:t>е</w:t>
      </w:r>
      <w:r w:rsidR="000474D1" w:rsidRPr="0077760D">
        <w:t>, библиографическо</w:t>
      </w:r>
      <w:r w:rsidR="000474D1">
        <w:t>е</w:t>
      </w:r>
      <w:r w:rsidR="000474D1" w:rsidRPr="0077760D">
        <w:t xml:space="preserve"> и информационно</w:t>
      </w:r>
      <w:r w:rsidR="000474D1">
        <w:t>е</w:t>
      </w:r>
      <w:r w:rsidR="000474D1" w:rsidRPr="0077760D">
        <w:t xml:space="preserve"> обслу</w:t>
      </w:r>
      <w:r w:rsidR="000474D1">
        <w:t>живания пользователей библиотеки   вне стационара»;</w:t>
      </w:r>
    </w:p>
    <w:p w:rsidR="004D5360" w:rsidRPr="0077760D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 w:rsidRPr="0077760D">
        <w:t xml:space="preserve">   </w:t>
      </w:r>
      <w:r w:rsidR="0049603D">
        <w:t xml:space="preserve">4) </w:t>
      </w:r>
      <w:r>
        <w:t>Муниципальная работа</w:t>
      </w:r>
      <w:r w:rsidR="000474D1">
        <w:t xml:space="preserve"> «Ф</w:t>
      </w:r>
      <w:r w:rsidRPr="0077760D">
        <w:t>ормировани</w:t>
      </w:r>
      <w:r w:rsidR="000474D1">
        <w:t>е</w:t>
      </w:r>
      <w:r>
        <w:t>,</w:t>
      </w:r>
      <w:r w:rsidRPr="0077760D">
        <w:t xml:space="preserve"> учет</w:t>
      </w:r>
      <w:r>
        <w:t>, изучени</w:t>
      </w:r>
      <w:r w:rsidR="000474D1">
        <w:t>е</w:t>
      </w:r>
      <w:r>
        <w:t>, обеспечени</w:t>
      </w:r>
      <w:r w:rsidR="000474D1">
        <w:t>е</w:t>
      </w:r>
      <w:r>
        <w:t xml:space="preserve"> физического сохранения и безопасности</w:t>
      </w:r>
      <w:r w:rsidRPr="0077760D">
        <w:t xml:space="preserve"> фондов библиотек</w:t>
      </w:r>
      <w:r>
        <w:t>и, включая оцифровку фондов</w:t>
      </w:r>
      <w:r w:rsidR="0049603D">
        <w:t>»;</w:t>
      </w:r>
    </w:p>
    <w:p w:rsidR="000474D1" w:rsidRDefault="00740C8D" w:rsidP="000474D1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   </w:t>
      </w:r>
      <w:r w:rsidR="0049603D">
        <w:t>5</w:t>
      </w:r>
      <w:r w:rsidR="004D5360">
        <w:t>) Муниципальная</w:t>
      </w:r>
      <w:r w:rsidR="004D5360" w:rsidRPr="0077760D">
        <w:t xml:space="preserve"> работ</w:t>
      </w:r>
      <w:r w:rsidR="004D5360">
        <w:t>а</w:t>
      </w:r>
      <w:r w:rsidR="004D5360" w:rsidRPr="0077760D">
        <w:t xml:space="preserve"> </w:t>
      </w:r>
      <w:r w:rsidR="0049603D">
        <w:t>«Б</w:t>
      </w:r>
      <w:r w:rsidR="004D5360" w:rsidRPr="0077760D">
        <w:t>иблиографическ</w:t>
      </w:r>
      <w:r w:rsidR="0049603D">
        <w:t>ая</w:t>
      </w:r>
      <w:r w:rsidR="004D5360" w:rsidRPr="0077760D">
        <w:t xml:space="preserve"> обработк</w:t>
      </w:r>
      <w:r w:rsidR="0049603D">
        <w:t>а</w:t>
      </w:r>
      <w:r w:rsidR="004D5360" w:rsidRPr="0077760D">
        <w:t xml:space="preserve"> документов и </w:t>
      </w:r>
      <w:r w:rsidR="004D5360">
        <w:t>созданию</w:t>
      </w:r>
      <w:r w:rsidR="004D5360" w:rsidRPr="0077760D">
        <w:t xml:space="preserve"> каталогов</w:t>
      </w:r>
      <w:r w:rsidR="0049603D">
        <w:t>»</w:t>
      </w:r>
      <w:r w:rsidR="004D5360" w:rsidRPr="0077760D">
        <w:t xml:space="preserve">.         </w:t>
      </w:r>
    </w:p>
    <w:p w:rsidR="00550B61" w:rsidRDefault="004646DB" w:rsidP="000474D1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 </w:t>
      </w:r>
      <w:r w:rsidR="000474D1">
        <w:t xml:space="preserve">  </w:t>
      </w:r>
      <w:r w:rsidR="0049603D">
        <w:t>6</w:t>
      </w:r>
      <w:r w:rsidR="004D5360">
        <w:t xml:space="preserve">) </w:t>
      </w:r>
      <w:r w:rsidR="0049603D">
        <w:t xml:space="preserve"> </w:t>
      </w:r>
      <w:r w:rsidR="004D5360">
        <w:t xml:space="preserve">Муниципальная  работа </w:t>
      </w:r>
      <w:r w:rsidR="0049603D">
        <w:t>«</w:t>
      </w:r>
      <w:proofErr w:type="gramStart"/>
      <w:r w:rsidR="0049603D">
        <w:t>М</w:t>
      </w:r>
      <w:r w:rsidR="004D5360">
        <w:t>етодическо</w:t>
      </w:r>
      <w:r w:rsidR="0049603D">
        <w:t>е</w:t>
      </w:r>
      <w:proofErr w:type="gramEnd"/>
      <w:r w:rsidR="004D5360">
        <w:t xml:space="preserve"> обеспечению в области библиотечного дела</w:t>
      </w:r>
      <w:r w:rsidR="0049603D">
        <w:t>»</w:t>
      </w:r>
      <w:r w:rsidR="00550B61">
        <w:t>.</w:t>
      </w:r>
    </w:p>
    <w:p w:rsidR="004D5360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rPr>
          <w:bCs w:val="0"/>
        </w:rPr>
        <w:t xml:space="preserve"> Сведения о прогнозе сводных показателей муниципальных заданий представлены в Приложении 4 </w:t>
      </w:r>
      <w:r w:rsidRPr="0077760D">
        <w:t>к муниципальной программе</w:t>
      </w:r>
      <w:r w:rsidRPr="0077760D">
        <w:rPr>
          <w:bCs w:val="0"/>
        </w:rPr>
        <w:t>.</w:t>
      </w:r>
    </w:p>
    <w:p w:rsidR="00077C70" w:rsidRDefault="00077C7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</w:p>
    <w:p w:rsidR="004D5360" w:rsidRPr="0077760D" w:rsidRDefault="004D5360" w:rsidP="007A34FB">
      <w:pPr>
        <w:tabs>
          <w:tab w:val="left" w:pos="0"/>
        </w:tabs>
        <w:autoSpaceDE w:val="0"/>
        <w:autoSpaceDN w:val="0"/>
        <w:adjustRightInd w:val="0"/>
        <w:spacing w:before="0" w:line="360" w:lineRule="auto"/>
        <w:contextualSpacing/>
        <w:jc w:val="center"/>
        <w:rPr>
          <w:b/>
        </w:rPr>
      </w:pPr>
      <w:r>
        <w:rPr>
          <w:b/>
        </w:rPr>
        <w:t>1.8</w:t>
      </w:r>
      <w:r w:rsidRPr="0077760D">
        <w:rPr>
          <w:b/>
        </w:rPr>
        <w:t>. Взаимодействие с органами государственной власти и местного самоуправления, организациями и гражданами</w:t>
      </w:r>
    </w:p>
    <w:p w:rsidR="004D5360" w:rsidRPr="0077760D" w:rsidRDefault="004D5360" w:rsidP="007A34FB">
      <w:pPr>
        <w:shd w:val="clear" w:color="auto" w:fill="FFFFFF"/>
        <w:spacing w:before="0" w:line="360" w:lineRule="auto"/>
        <w:ind w:right="-2" w:firstLine="709"/>
        <w:jc w:val="both"/>
      </w:pPr>
      <w:r w:rsidRPr="0077760D">
        <w:t>В рамках подпрограммы осуществляется взаимодействие:</w:t>
      </w:r>
    </w:p>
    <w:p w:rsidR="004D5360" w:rsidRPr="0077760D" w:rsidRDefault="004D5360" w:rsidP="007A34FB">
      <w:pPr>
        <w:shd w:val="clear" w:color="auto" w:fill="FFFFFF"/>
        <w:tabs>
          <w:tab w:val="left" w:pos="1134"/>
        </w:tabs>
        <w:spacing w:before="0" w:line="360" w:lineRule="auto"/>
        <w:ind w:right="-2"/>
        <w:jc w:val="both"/>
      </w:pPr>
      <w:r w:rsidRPr="0077760D">
        <w:t>с государственными библиотеками Удмуртской Республики,  библиотеками муниципальных об</w:t>
      </w:r>
      <w:r>
        <w:t>р</w:t>
      </w:r>
      <w:r w:rsidR="00CB210A">
        <w:t>азований Удмуртской Республики,</w:t>
      </w:r>
      <w:r w:rsidRPr="0077760D">
        <w:t xml:space="preserve"> образовательными организациями и учреждениями района.</w:t>
      </w:r>
    </w:p>
    <w:p w:rsidR="004D5360" w:rsidRPr="0077760D" w:rsidRDefault="00550B61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right="-2"/>
        <w:jc w:val="both"/>
      </w:pPr>
      <w:r>
        <w:t xml:space="preserve">             </w:t>
      </w:r>
      <w:r w:rsidR="004D5360" w:rsidRPr="0077760D">
        <w:t xml:space="preserve">В реализации отдельных мероприятий участвуют общественные организации и  любительские объединения, </w:t>
      </w:r>
      <w:r w:rsidR="004D5360">
        <w:t>Ц</w:t>
      </w:r>
      <w:r w:rsidR="004D5360" w:rsidRPr="0077760D">
        <w:t>ентры</w:t>
      </w:r>
      <w:r w:rsidR="0049603D">
        <w:t xml:space="preserve"> национальных культур </w:t>
      </w:r>
      <w:proofErr w:type="spellStart"/>
      <w:r w:rsidR="0049603D">
        <w:t>Воткинского</w:t>
      </w:r>
      <w:proofErr w:type="spellEnd"/>
      <w:r w:rsidR="0049603D">
        <w:t xml:space="preserve"> района.</w:t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9"/>
        <w:jc w:val="both"/>
      </w:pPr>
      <w:r w:rsidRPr="0077760D">
        <w:t xml:space="preserve">В рамках подпрограммы планируется </w:t>
      </w:r>
      <w:r w:rsidR="00550B61">
        <w:t>дальнейшее развитие</w:t>
      </w:r>
      <w:r w:rsidRPr="0077760D">
        <w:t xml:space="preserve"> систем</w:t>
      </w:r>
      <w:r w:rsidR="00550B61">
        <w:t>ы</w:t>
      </w:r>
      <w:r w:rsidRPr="0077760D">
        <w:t xml:space="preserve"> обратной связи с потребителями библиотечных услуг, в том числе в части рассмотрения и реагирования на жалобы и предложения по сов</w:t>
      </w:r>
      <w:r w:rsidR="00550B61">
        <w:t>ершенствованию работы библиотек.</w:t>
      </w:r>
      <w:r w:rsidRPr="0077760D">
        <w:t xml:space="preserve"> </w:t>
      </w:r>
    </w:p>
    <w:p w:rsidR="007A34FB" w:rsidRDefault="007A34FB" w:rsidP="007A34FB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</w:p>
    <w:p w:rsidR="004D5360" w:rsidRPr="0077760D" w:rsidRDefault="004D5360" w:rsidP="007A34FB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  <w:r w:rsidRPr="0077760D">
        <w:rPr>
          <w:b/>
        </w:rPr>
        <w:t>1.</w:t>
      </w:r>
      <w:r>
        <w:rPr>
          <w:b/>
        </w:rPr>
        <w:t>9</w:t>
      </w:r>
      <w:r w:rsidRPr="0077760D">
        <w:rPr>
          <w:b/>
        </w:rPr>
        <w:t>. Ресурсное обеспечение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77760D">
        <w:t>Источниками ресурсного обеспечения подпрограммы являются:</w:t>
      </w:r>
    </w:p>
    <w:p w:rsidR="004D5360" w:rsidRPr="00125418" w:rsidRDefault="004D5360" w:rsidP="007A34FB">
      <w:pPr>
        <w:shd w:val="clear" w:color="auto" w:fill="FFFFFF"/>
        <w:tabs>
          <w:tab w:val="left" w:pos="1134"/>
        </w:tabs>
        <w:spacing w:before="0" w:line="360" w:lineRule="auto"/>
        <w:ind w:right="-1"/>
        <w:jc w:val="both"/>
      </w:pPr>
      <w:r>
        <w:t xml:space="preserve">- </w:t>
      </w:r>
      <w:r w:rsidRPr="00125418">
        <w:t>средства бюджета муниципального образования «</w:t>
      </w:r>
      <w:r>
        <w:t>Воткинский район»;</w:t>
      </w:r>
    </w:p>
    <w:p w:rsidR="004D5360" w:rsidRDefault="004D5360" w:rsidP="007A34FB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- </w:t>
      </w:r>
      <w:r w:rsidR="005E6FDF">
        <w:rPr>
          <w:bCs w:val="0"/>
        </w:rPr>
        <w:t>субсидии</w:t>
      </w:r>
      <w:r w:rsidRPr="00404840">
        <w:rPr>
          <w:bCs w:val="0"/>
        </w:rPr>
        <w:t xml:space="preserve"> из бюджета Удмуртской Республики, </w:t>
      </w:r>
      <w:r>
        <w:rPr>
          <w:bCs w:val="0"/>
        </w:rPr>
        <w:t>Федерального бюджета, имеющи</w:t>
      </w:r>
      <w:r w:rsidR="00550B61">
        <w:rPr>
          <w:bCs w:val="0"/>
        </w:rPr>
        <w:t>е</w:t>
      </w:r>
      <w:r>
        <w:rPr>
          <w:bCs w:val="0"/>
        </w:rPr>
        <w:t xml:space="preserve"> целевое назначение;</w:t>
      </w:r>
    </w:p>
    <w:p w:rsidR="004D5360" w:rsidRDefault="00CB210A" w:rsidP="007A34FB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>- благотворительные средства;</w:t>
      </w:r>
    </w:p>
    <w:p w:rsidR="00CB210A" w:rsidRPr="00402FD9" w:rsidRDefault="00CB210A" w:rsidP="007A34FB">
      <w:pPr>
        <w:tabs>
          <w:tab w:val="left" w:pos="1134"/>
        </w:tabs>
        <w:spacing w:before="0" w:line="360" w:lineRule="auto"/>
        <w:jc w:val="both"/>
        <w:rPr>
          <w:lang w:eastAsia="en-US"/>
        </w:rPr>
      </w:pPr>
      <w:r>
        <w:rPr>
          <w:bCs w:val="0"/>
        </w:rPr>
        <w:t>- иные источники – средства о</w:t>
      </w:r>
      <w:r w:rsidR="005E6FDF">
        <w:rPr>
          <w:bCs w:val="0"/>
        </w:rPr>
        <w:t xml:space="preserve">т приносящей доход деятельности, </w:t>
      </w:r>
      <w:r w:rsidR="00D845F8">
        <w:rPr>
          <w:bCs w:val="0"/>
        </w:rPr>
        <w:t>заимствования.</w:t>
      </w:r>
    </w:p>
    <w:p w:rsidR="004D5360" w:rsidRPr="0077760D" w:rsidRDefault="004D5360" w:rsidP="007A34FB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77760D">
        <w:lastRenderedPageBreak/>
        <w:t>Комплектование книжных фондов сельских библиотек осуществляется за счет муниципального бюджета и бюджетов иных уровней.</w:t>
      </w:r>
    </w:p>
    <w:p w:rsidR="004D5360" w:rsidRPr="003603F5" w:rsidRDefault="004D5360" w:rsidP="007A34FB">
      <w:pPr>
        <w:autoSpaceDE w:val="0"/>
        <w:autoSpaceDN w:val="0"/>
        <w:adjustRightInd w:val="0"/>
        <w:spacing w:before="60" w:after="60" w:line="360" w:lineRule="auto"/>
      </w:pPr>
      <w:r w:rsidRPr="0077760D">
        <w:tab/>
      </w:r>
      <w:r w:rsidRPr="003603F5">
        <w:t>Общий объем финансирования мероприятий подпрограммы за 2015-202</w:t>
      </w:r>
      <w:r w:rsidR="00002013">
        <w:t>4</w:t>
      </w:r>
      <w:r w:rsidRPr="003603F5">
        <w:t xml:space="preserve"> годы за счет средств бюджетов </w:t>
      </w:r>
      <w:r>
        <w:t xml:space="preserve">всех уровней составляет </w:t>
      </w:r>
      <w:r w:rsidR="000F4E8B">
        <w:t xml:space="preserve"> </w:t>
      </w:r>
      <w:r w:rsidR="009644EE">
        <w:t>137 784,6</w:t>
      </w:r>
      <w:r w:rsidR="0049603D">
        <w:t xml:space="preserve">  </w:t>
      </w:r>
      <w:r w:rsidRPr="003603F5">
        <w:t>тыс. рублей.</w:t>
      </w:r>
    </w:p>
    <w:p w:rsidR="004D5360" w:rsidRDefault="004D5360" w:rsidP="007A34FB">
      <w:pPr>
        <w:autoSpaceDE w:val="0"/>
        <w:autoSpaceDN w:val="0"/>
        <w:adjustRightInd w:val="0"/>
        <w:spacing w:before="60" w:after="60" w:line="360" w:lineRule="auto"/>
        <w:ind w:firstLine="708"/>
      </w:pPr>
      <w:r w:rsidRPr="003603F5">
        <w:t>Объем средств бюджетов всех уровней на реализацию подпрограммы по годам реализации (в тыс. руб.):</w:t>
      </w:r>
    </w:p>
    <w:tbl>
      <w:tblPr>
        <w:tblW w:w="7739" w:type="dxa"/>
        <w:jc w:val="center"/>
        <w:tblInd w:w="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009"/>
        <w:gridCol w:w="1276"/>
        <w:gridCol w:w="964"/>
        <w:gridCol w:w="888"/>
        <w:gridCol w:w="801"/>
        <w:gridCol w:w="992"/>
        <w:gridCol w:w="850"/>
      </w:tblGrid>
      <w:tr w:rsidR="005816D1" w:rsidTr="00D845F8">
        <w:trPr>
          <w:trHeight w:val="300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Всего</w:t>
            </w:r>
            <w:r>
              <w:rPr>
                <w:bCs w:val="0"/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5771" w:type="dxa"/>
            <w:gridSpan w:val="6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за счет:</w:t>
            </w:r>
          </w:p>
        </w:tc>
      </w:tr>
      <w:tr w:rsidR="005816D1" w:rsidTr="00D845F8">
        <w:trPr>
          <w:trHeight w:val="300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vMerge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Собственные средства бюджета </w:t>
            </w:r>
            <w:proofErr w:type="spellStart"/>
            <w:r>
              <w:rPr>
                <w:color w:val="000000"/>
                <w:sz w:val="20"/>
                <w:szCs w:val="20"/>
              </w:rPr>
              <w:t>Воткинского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964" w:type="dxa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из бюджета УР и ФБ</w:t>
            </w:r>
          </w:p>
        </w:tc>
        <w:tc>
          <w:tcPr>
            <w:tcW w:w="888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01" w:type="dxa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Благотворительные средства</w:t>
            </w:r>
          </w:p>
        </w:tc>
        <w:tc>
          <w:tcPr>
            <w:tcW w:w="992" w:type="dxa"/>
            <w:vAlign w:val="center"/>
          </w:tcPr>
          <w:p w:rsidR="005816D1" w:rsidRPr="0060027C" w:rsidRDefault="00872573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  <w:r w:rsidR="005816D1" w:rsidRPr="0060027C">
              <w:rPr>
                <w:color w:val="000000"/>
                <w:sz w:val="20"/>
                <w:szCs w:val="20"/>
              </w:rPr>
              <w:t xml:space="preserve"> из бюджетов поселений</w:t>
            </w:r>
          </w:p>
        </w:tc>
        <w:tc>
          <w:tcPr>
            <w:tcW w:w="850" w:type="dxa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источники</w:t>
            </w:r>
          </w:p>
        </w:tc>
      </w:tr>
      <w:tr w:rsidR="00202D1E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9 677,2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2 306,0</w:t>
            </w:r>
          </w:p>
        </w:tc>
        <w:tc>
          <w:tcPr>
            <w:tcW w:w="964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195,7</w:t>
            </w:r>
          </w:p>
        </w:tc>
        <w:tc>
          <w:tcPr>
            <w:tcW w:w="801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7 175,5</w:t>
            </w:r>
          </w:p>
        </w:tc>
        <w:tc>
          <w:tcPr>
            <w:tcW w:w="850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202D1E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9 732,6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2 118,0</w:t>
            </w:r>
          </w:p>
        </w:tc>
        <w:tc>
          <w:tcPr>
            <w:tcW w:w="964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801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7 418,7</w:t>
            </w:r>
          </w:p>
        </w:tc>
        <w:tc>
          <w:tcPr>
            <w:tcW w:w="850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202D1E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11 960,0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11 779,0</w:t>
            </w:r>
          </w:p>
        </w:tc>
        <w:tc>
          <w:tcPr>
            <w:tcW w:w="964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181,0</w:t>
            </w:r>
          </w:p>
        </w:tc>
        <w:tc>
          <w:tcPr>
            <w:tcW w:w="801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202D1E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14 727,4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14 435,6</w:t>
            </w:r>
          </w:p>
        </w:tc>
        <w:tc>
          <w:tcPr>
            <w:tcW w:w="964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801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198,1</w:t>
            </w: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202D1E" w:rsidRPr="0060027C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15 343,2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15 014,6</w:t>
            </w:r>
          </w:p>
        </w:tc>
        <w:tc>
          <w:tcPr>
            <w:tcW w:w="964" w:type="dxa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300,4</w:t>
            </w: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202D1E" w:rsidRPr="0060027C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15 344,2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13 368,3</w:t>
            </w:r>
          </w:p>
        </w:tc>
        <w:tc>
          <w:tcPr>
            <w:tcW w:w="964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77,2</w:t>
            </w: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1 760,0</w:t>
            </w:r>
          </w:p>
        </w:tc>
      </w:tr>
      <w:tr w:rsidR="00202D1E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15 250,0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15 221,0</w:t>
            </w:r>
          </w:p>
        </w:tc>
        <w:tc>
          <w:tcPr>
            <w:tcW w:w="964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02D1E" w:rsidRDefault="00202D1E" w:rsidP="00970EBC">
            <w:pPr>
              <w:jc w:val="center"/>
            </w:pPr>
            <w:r w:rsidRPr="007845A9">
              <w:rPr>
                <w:bCs w:val="0"/>
                <w:color w:val="000000"/>
                <w:sz w:val="20"/>
                <w:szCs w:val="20"/>
              </w:rPr>
              <w:t>2</w:t>
            </w:r>
            <w:r>
              <w:rPr>
                <w:bCs w:val="0"/>
                <w:color w:val="000000"/>
                <w:sz w:val="20"/>
                <w:szCs w:val="20"/>
              </w:rPr>
              <w:t>9</w:t>
            </w:r>
            <w:r w:rsidRPr="007845A9">
              <w:rPr>
                <w:bCs w:val="0"/>
                <w:color w:val="000000"/>
                <w:sz w:val="20"/>
                <w:szCs w:val="20"/>
              </w:rPr>
              <w:t>,0</w:t>
            </w:r>
          </w:p>
        </w:tc>
      </w:tr>
      <w:tr w:rsidR="00202D1E" w:rsidTr="005F05F3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15 250,0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15 221,0</w:t>
            </w:r>
          </w:p>
        </w:tc>
        <w:tc>
          <w:tcPr>
            <w:tcW w:w="964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02D1E" w:rsidRDefault="00202D1E" w:rsidP="00970EBC">
            <w:pPr>
              <w:jc w:val="center"/>
            </w:pPr>
            <w:r w:rsidRPr="007845A9">
              <w:rPr>
                <w:bCs w:val="0"/>
                <w:color w:val="000000"/>
                <w:sz w:val="20"/>
                <w:szCs w:val="20"/>
              </w:rPr>
              <w:t>2</w:t>
            </w:r>
            <w:r>
              <w:rPr>
                <w:bCs w:val="0"/>
                <w:color w:val="000000"/>
                <w:sz w:val="20"/>
                <w:szCs w:val="20"/>
              </w:rPr>
              <w:t>9</w:t>
            </w:r>
            <w:r w:rsidRPr="007845A9">
              <w:rPr>
                <w:bCs w:val="0"/>
                <w:color w:val="000000"/>
                <w:sz w:val="20"/>
                <w:szCs w:val="20"/>
              </w:rPr>
              <w:t>,0</w:t>
            </w:r>
          </w:p>
        </w:tc>
      </w:tr>
      <w:tr w:rsidR="00202D1E" w:rsidRPr="0060027C" w:rsidTr="005F05F3">
        <w:trPr>
          <w:trHeight w:val="40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15 250,0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15 221,0</w:t>
            </w:r>
          </w:p>
        </w:tc>
        <w:tc>
          <w:tcPr>
            <w:tcW w:w="964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02D1E" w:rsidRDefault="00202D1E" w:rsidP="00970EBC">
            <w:pPr>
              <w:jc w:val="center"/>
            </w:pPr>
            <w:r w:rsidRPr="007845A9">
              <w:rPr>
                <w:bCs w:val="0"/>
                <w:color w:val="000000"/>
                <w:sz w:val="20"/>
                <w:szCs w:val="20"/>
              </w:rPr>
              <w:t>2</w:t>
            </w:r>
            <w:r>
              <w:rPr>
                <w:bCs w:val="0"/>
                <w:color w:val="000000"/>
                <w:sz w:val="20"/>
                <w:szCs w:val="20"/>
              </w:rPr>
              <w:t>9</w:t>
            </w:r>
            <w:r w:rsidRPr="007845A9">
              <w:rPr>
                <w:bCs w:val="0"/>
                <w:color w:val="000000"/>
                <w:sz w:val="20"/>
                <w:szCs w:val="20"/>
              </w:rPr>
              <w:t>,0</w:t>
            </w:r>
          </w:p>
        </w:tc>
      </w:tr>
      <w:tr w:rsidR="00202D1E" w:rsidRPr="0060027C" w:rsidTr="005F05F3">
        <w:trPr>
          <w:trHeight w:val="41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15 250,0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15 221,0</w:t>
            </w:r>
          </w:p>
        </w:tc>
        <w:tc>
          <w:tcPr>
            <w:tcW w:w="964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02D1E" w:rsidRDefault="00202D1E" w:rsidP="00970EBC">
            <w:pPr>
              <w:jc w:val="center"/>
            </w:pPr>
            <w:r w:rsidRPr="007845A9">
              <w:rPr>
                <w:bCs w:val="0"/>
                <w:color w:val="000000"/>
                <w:sz w:val="20"/>
                <w:szCs w:val="20"/>
              </w:rPr>
              <w:t>2</w:t>
            </w:r>
            <w:r>
              <w:rPr>
                <w:bCs w:val="0"/>
                <w:color w:val="000000"/>
                <w:sz w:val="20"/>
                <w:szCs w:val="20"/>
              </w:rPr>
              <w:t>9</w:t>
            </w:r>
            <w:r w:rsidRPr="007845A9">
              <w:rPr>
                <w:bCs w:val="0"/>
                <w:color w:val="000000"/>
                <w:sz w:val="20"/>
                <w:szCs w:val="20"/>
              </w:rPr>
              <w:t>,0</w:t>
            </w:r>
          </w:p>
        </w:tc>
      </w:tr>
      <w:tr w:rsidR="00202D1E" w:rsidTr="00D845F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02D1E" w:rsidRPr="0060027C" w:rsidRDefault="00202D1E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Итого за 2015-2024 годы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137 784,6</w:t>
            </w:r>
          </w:p>
        </w:tc>
        <w:tc>
          <w:tcPr>
            <w:tcW w:w="1276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119 905,5</w:t>
            </w:r>
          </w:p>
        </w:tc>
        <w:tc>
          <w:tcPr>
            <w:tcW w:w="964" w:type="dxa"/>
            <w:vAlign w:val="center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166,9</w:t>
            </w:r>
          </w:p>
        </w:tc>
        <w:tc>
          <w:tcPr>
            <w:tcW w:w="888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666,3</w:t>
            </w:r>
          </w:p>
        </w:tc>
        <w:tc>
          <w:tcPr>
            <w:tcW w:w="801" w:type="dxa"/>
            <w:vAlign w:val="center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575,7</w:t>
            </w:r>
          </w:p>
        </w:tc>
        <w:tc>
          <w:tcPr>
            <w:tcW w:w="992" w:type="dxa"/>
            <w:vAlign w:val="center"/>
          </w:tcPr>
          <w:p w:rsidR="00202D1E" w:rsidRPr="0060027C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14 594,2</w:t>
            </w:r>
          </w:p>
        </w:tc>
        <w:tc>
          <w:tcPr>
            <w:tcW w:w="850" w:type="dxa"/>
            <w:vAlign w:val="center"/>
          </w:tcPr>
          <w:p w:rsidR="00202D1E" w:rsidRDefault="00202D1E" w:rsidP="00970EBC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1 876,0</w:t>
            </w:r>
          </w:p>
        </w:tc>
      </w:tr>
    </w:tbl>
    <w:p w:rsidR="004D5360" w:rsidRDefault="004D5360" w:rsidP="007A34FB">
      <w:pPr>
        <w:pStyle w:val="a3"/>
        <w:tabs>
          <w:tab w:val="left" w:pos="1134"/>
        </w:tabs>
        <w:spacing w:line="360" w:lineRule="auto"/>
        <w:ind w:left="0" w:firstLine="1134"/>
        <w:jc w:val="both"/>
      </w:pPr>
      <w:bookmarkStart w:id="0" w:name="_GoBack"/>
      <w:bookmarkEnd w:id="0"/>
      <w:r w:rsidRPr="00DE77A9"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4D5360" w:rsidRPr="00DE77A9" w:rsidRDefault="004D5360" w:rsidP="007A34FB">
      <w:pPr>
        <w:pStyle w:val="a3"/>
        <w:spacing w:line="360" w:lineRule="auto"/>
        <w:ind w:left="0"/>
        <w:jc w:val="both"/>
      </w:pPr>
      <w:r w:rsidRPr="00DE77A9">
        <w:tab/>
      </w:r>
      <w:r w:rsidR="00550B61">
        <w:t xml:space="preserve">            </w:t>
      </w:r>
      <w:r w:rsidRPr="00DE77A9"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4D5360" w:rsidRDefault="00550B61" w:rsidP="007A34FB">
      <w:pPr>
        <w:pStyle w:val="a3"/>
        <w:spacing w:before="0" w:line="360" w:lineRule="auto"/>
        <w:ind w:left="0"/>
        <w:jc w:val="both"/>
      </w:pPr>
      <w:r>
        <w:t xml:space="preserve">                -  </w:t>
      </w:r>
      <w:r w:rsidR="004D5360">
        <w:t>на 2015 год</w:t>
      </w:r>
      <w:r w:rsidR="004D5360" w:rsidRPr="00DE77A9">
        <w:t xml:space="preserve">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4D5360" w:rsidRDefault="00550B61" w:rsidP="007A34FB">
      <w:pPr>
        <w:tabs>
          <w:tab w:val="left" w:pos="1134"/>
        </w:tabs>
        <w:spacing w:before="0" w:line="360" w:lineRule="auto"/>
        <w:jc w:val="both"/>
      </w:pPr>
      <w:r>
        <w:t xml:space="preserve">                 -  </w:t>
      </w:r>
      <w:r w:rsidR="004D5360">
        <w:t xml:space="preserve">на 2016 год в </w:t>
      </w:r>
      <w:r w:rsidR="004D5360" w:rsidRPr="00DE77A9">
        <w:t>соответствии с решением Совета депутатов Муниципального обра</w:t>
      </w:r>
      <w:r w:rsidR="004D5360">
        <w:t>зования «Воткинский район» от 17</w:t>
      </w:r>
      <w:r w:rsidR="004D5360" w:rsidRPr="00DE77A9">
        <w:t>.12.20</w:t>
      </w:r>
      <w:r w:rsidR="004D5360">
        <w:t>15 года № 280</w:t>
      </w:r>
      <w:r w:rsidR="004D5360" w:rsidRPr="00DE77A9">
        <w:t xml:space="preserve"> «О бюджете  Муниципального образо</w:t>
      </w:r>
      <w:r w:rsidR="004D5360">
        <w:t>вания «Воткинский район» на 2016</w:t>
      </w:r>
      <w:r w:rsidR="004D5360" w:rsidRPr="00DE77A9">
        <w:t xml:space="preserve"> год</w:t>
      </w:r>
      <w:r w:rsidR="004D5360">
        <w:t>»;</w:t>
      </w:r>
    </w:p>
    <w:p w:rsidR="004D5360" w:rsidRDefault="004D5360" w:rsidP="007A34FB">
      <w:pPr>
        <w:pStyle w:val="a3"/>
        <w:numPr>
          <w:ilvl w:val="0"/>
          <w:numId w:val="1"/>
        </w:numPr>
        <w:tabs>
          <w:tab w:val="left" w:pos="1134"/>
        </w:tabs>
        <w:spacing w:before="0" w:line="360" w:lineRule="auto"/>
        <w:ind w:left="0" w:firstLine="1069"/>
        <w:jc w:val="both"/>
      </w:pPr>
      <w:r>
        <w:lastRenderedPageBreak/>
        <w:t>на 2017-2019 годы в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4D5360" w:rsidRDefault="00550B61" w:rsidP="007A34FB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-    </w:t>
      </w:r>
      <w:r w:rsidR="004D5360">
        <w:t>на 2018-2020 годы в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гг.».</w:t>
      </w:r>
    </w:p>
    <w:p w:rsidR="004D5360" w:rsidRDefault="00550B61" w:rsidP="007A34FB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-   </w:t>
      </w:r>
      <w:r w:rsidR="004D5360"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F93F68" w:rsidRDefault="00002013" w:rsidP="00F93F68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- на 2020-2022 годы </w:t>
      </w:r>
      <w:r w:rsidR="00F93F68">
        <w:t>в соответствии с решением Совета депутатов Муниципального обра</w:t>
      </w:r>
      <w:r w:rsidR="00086FDB">
        <w:t>зования «Воткинский район» от 26</w:t>
      </w:r>
      <w:r w:rsidR="00F93F68">
        <w:t>.1</w:t>
      </w:r>
      <w:r w:rsidR="00086FDB">
        <w:t>2.2019 года № 262</w:t>
      </w:r>
      <w:r w:rsidR="00F93F68">
        <w:t xml:space="preserve"> «О бюджете  Муниципального образо</w:t>
      </w:r>
      <w:r w:rsidR="00086FDB">
        <w:t>вания «Воткинский район» на 2020 год и плановый период 2021</w:t>
      </w:r>
      <w:r w:rsidR="00F93F68">
        <w:t>-202</w:t>
      </w:r>
      <w:r w:rsidR="00086FDB">
        <w:t>2</w:t>
      </w:r>
      <w:r w:rsidR="00F93F68">
        <w:t xml:space="preserve"> гг.».</w:t>
      </w:r>
    </w:p>
    <w:p w:rsidR="009E782E" w:rsidRDefault="009E782E" w:rsidP="00F93F68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 - на 2021-2023 годы в соответствии с решением Совета депутатов Муниципального обра</w:t>
      </w:r>
      <w:r w:rsidR="00D845F8">
        <w:t>зования «Воткинский район» от 29.12.2020 года № 325</w:t>
      </w:r>
      <w:r>
        <w:t xml:space="preserve"> «О бюджете  Муниципального образования «Воткинский район»</w:t>
      </w:r>
      <w:r w:rsidR="00D845F8">
        <w:t xml:space="preserve"> на 2021 год и плановый период 2022-2023</w:t>
      </w:r>
      <w:r>
        <w:t xml:space="preserve"> гг.».</w:t>
      </w:r>
    </w:p>
    <w:p w:rsidR="00002013" w:rsidRDefault="009E782E" w:rsidP="00002013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- на </w:t>
      </w:r>
      <w:r w:rsidR="00002013">
        <w:t>2024 годы с применением индекса-дефлятора равного 1,0 к предыдущему году.</w:t>
      </w:r>
    </w:p>
    <w:p w:rsidR="004D5360" w:rsidRPr="00DE77A9" w:rsidRDefault="004D5360" w:rsidP="007A34FB">
      <w:pPr>
        <w:tabs>
          <w:tab w:val="left" w:pos="1134"/>
        </w:tabs>
        <w:spacing w:before="0" w:line="360" w:lineRule="auto"/>
        <w:contextualSpacing/>
        <w:jc w:val="both"/>
      </w:pPr>
      <w:r w:rsidRPr="00DE77A9">
        <w:tab/>
      </w:r>
      <w:r w:rsidR="00550B61">
        <w:t xml:space="preserve">   </w:t>
      </w:r>
      <w:r w:rsidRPr="00DE77A9"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4D5360" w:rsidRPr="00DE77A9" w:rsidRDefault="00550B61" w:rsidP="008A2338">
      <w:pPr>
        <w:spacing w:before="0" w:line="360" w:lineRule="auto"/>
        <w:ind w:firstLine="1080"/>
        <w:jc w:val="both"/>
      </w:pPr>
      <w:r>
        <w:t xml:space="preserve">   </w:t>
      </w:r>
      <w:r w:rsidR="004D5360" w:rsidRPr="00DE77A9"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  <w:r w:rsidR="008A2338">
        <w:t xml:space="preserve"> </w:t>
      </w:r>
      <w:r w:rsidR="004D5360" w:rsidRPr="00DE77A9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>
        <w:rPr>
          <w:b/>
        </w:rPr>
        <w:t>1.10</w:t>
      </w:r>
      <w:r w:rsidRPr="0077760D">
        <w:rPr>
          <w:b/>
        </w:rPr>
        <w:t>. Риски и меры по управлению рисками</w:t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9"/>
        <w:jc w:val="both"/>
        <w:rPr>
          <w:bCs w:val="0"/>
        </w:rPr>
      </w:pPr>
      <w:r w:rsidRPr="0077760D">
        <w:rPr>
          <w:bCs w:val="0"/>
        </w:rP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77760D">
        <w:rPr>
          <w:bCs w:val="0"/>
        </w:rPr>
        <w:t>дств в х</w:t>
      </w:r>
      <w:proofErr w:type="gramEnd"/>
      <w:r w:rsidRPr="0077760D">
        <w:rPr>
          <w:bCs w:val="0"/>
        </w:rPr>
        <w:t>оде реализации мероприятий подпрограммы. Для управления риском:</w:t>
      </w:r>
    </w:p>
    <w:p w:rsidR="004D5360" w:rsidRPr="0077760D" w:rsidRDefault="004D5360" w:rsidP="007A34FB">
      <w:pPr>
        <w:shd w:val="clear" w:color="auto" w:fill="FFFFFF"/>
        <w:spacing w:before="0" w:line="360" w:lineRule="auto"/>
        <w:ind w:right="-2" w:firstLine="709"/>
        <w:jc w:val="both"/>
        <w:rPr>
          <w:bCs w:val="0"/>
        </w:rPr>
      </w:pPr>
      <w:r w:rsidRPr="0077760D">
        <w:rPr>
          <w:bCs w:val="0"/>
        </w:rPr>
        <w:t>- требуемые объемы бюджетного  финансирования обосновываются в рамках бюджетного цикла;</w:t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8"/>
        <w:jc w:val="both"/>
        <w:rPr>
          <w:bCs w:val="0"/>
        </w:rPr>
      </w:pPr>
      <w:r w:rsidRPr="0077760D">
        <w:rPr>
          <w:bCs w:val="0"/>
        </w:rPr>
        <w:t xml:space="preserve"> - применяется механизм финансирования муниципальных бюджетных учреждений культуры </w:t>
      </w:r>
      <w:proofErr w:type="spellStart"/>
      <w:r w:rsidRPr="0077760D">
        <w:rPr>
          <w:bCs w:val="0"/>
        </w:rPr>
        <w:t>Воткинского</w:t>
      </w:r>
      <w:proofErr w:type="spellEnd"/>
      <w:r w:rsidRPr="0077760D">
        <w:rPr>
          <w:bCs w:val="0"/>
        </w:rPr>
        <w:t xml:space="preserve"> района путем выделения субсидий на выполнение муниципальных заданий на оказание муниципальных услуг. В муниципальных заданиях формулируются </w:t>
      </w:r>
      <w:r w:rsidRPr="0077760D">
        <w:rPr>
          <w:bCs w:val="0"/>
        </w:rPr>
        <w:lastRenderedPageBreak/>
        <w:t xml:space="preserve">целевые показатели объема и качества оказания муниципальных услуг, осуществляется </w:t>
      </w:r>
      <w:proofErr w:type="gramStart"/>
      <w:r w:rsidRPr="0077760D">
        <w:rPr>
          <w:bCs w:val="0"/>
        </w:rPr>
        <w:t>контроль за</w:t>
      </w:r>
      <w:proofErr w:type="gramEnd"/>
      <w:r w:rsidRPr="0077760D">
        <w:rPr>
          <w:bCs w:val="0"/>
        </w:rPr>
        <w:t xml:space="preserve"> их выполнением. </w:t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8"/>
        <w:jc w:val="both"/>
        <w:rPr>
          <w:bCs w:val="0"/>
        </w:rPr>
      </w:pPr>
      <w:r w:rsidRPr="0077760D">
        <w:rPr>
          <w:bCs w:val="0"/>
        </w:rPr>
        <w:t xml:space="preserve">В качестве дополнительного финансирования планируется привлекать средства на реализацию </w:t>
      </w:r>
      <w:r w:rsidRPr="0077760D">
        <w:t xml:space="preserve">программ (проектов) в области </w:t>
      </w:r>
      <w:r w:rsidRPr="0077760D">
        <w:rPr>
          <w:bCs w:val="0"/>
        </w:rPr>
        <w:t>библиотечного дела</w:t>
      </w:r>
      <w:r w:rsidRPr="0077760D">
        <w:t xml:space="preserve"> из бюджета Удмуртской Республики на конкурсной основе в виде субсидий на реализацию </w:t>
      </w:r>
      <w:r w:rsidRPr="0077760D">
        <w:rPr>
          <w:bCs w:val="0"/>
        </w:rPr>
        <w:t>программ (проектов) некоммерческих организаций.</w:t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технологий. </w:t>
      </w:r>
      <w:r>
        <w:rPr>
          <w:bCs w:val="0"/>
        </w:rPr>
        <w:tab/>
      </w:r>
      <w:r w:rsidRPr="0077760D">
        <w:rPr>
          <w:bCs w:val="0"/>
        </w:rPr>
        <w:t xml:space="preserve">Кадровые риски связаны с недостаточной квалификацией сотрудников для внедрения новых форм и методов работы, в том числе с использованием новых информационных технологий. Для минимизации рисков будет проводиться обучение сотрудников. </w:t>
      </w:r>
    </w:p>
    <w:p w:rsidR="004D5360" w:rsidRPr="0077760D" w:rsidRDefault="004D5360" w:rsidP="007A34FB">
      <w:pPr>
        <w:shd w:val="clear" w:color="auto" w:fill="FFFFFF"/>
        <w:spacing w:line="360" w:lineRule="auto"/>
        <w:ind w:right="-2" w:firstLine="709"/>
        <w:jc w:val="center"/>
        <w:rPr>
          <w:b/>
        </w:rPr>
      </w:pPr>
      <w:r w:rsidRPr="0077760D">
        <w:rPr>
          <w:b/>
        </w:rPr>
        <w:t>1.1</w:t>
      </w:r>
      <w:r>
        <w:rPr>
          <w:b/>
        </w:rPr>
        <w:t>1</w:t>
      </w:r>
      <w:r w:rsidRPr="0077760D">
        <w:rPr>
          <w:b/>
        </w:rPr>
        <w:t>. Конечные результаты и оценка эффективности</w:t>
      </w:r>
    </w:p>
    <w:p w:rsidR="0049603D" w:rsidRDefault="004D5360" w:rsidP="007A34FB">
      <w:pPr>
        <w:shd w:val="clear" w:color="auto" w:fill="FFFFFF"/>
        <w:spacing w:before="0" w:line="360" w:lineRule="auto"/>
        <w:ind w:right="-2" w:firstLine="709"/>
        <w:jc w:val="both"/>
      </w:pPr>
      <w:r w:rsidRPr="0077760D"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77760D">
        <w:t>Воткинского</w:t>
      </w:r>
      <w:proofErr w:type="spellEnd"/>
      <w:r w:rsidRPr="0077760D">
        <w:t xml:space="preserve"> района в библиотечных услугах, повышение их качества и доступности.</w:t>
      </w:r>
    </w:p>
    <w:p w:rsidR="0049603D" w:rsidRDefault="0049603D" w:rsidP="0049603D">
      <w:pPr>
        <w:shd w:val="clear" w:color="auto" w:fill="FFFFFF"/>
        <w:spacing w:before="60" w:after="60" w:line="360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- Количество посещений общедоступных (публ</w:t>
      </w:r>
      <w:r w:rsidR="008A2338">
        <w:rPr>
          <w:bCs w:val="0"/>
          <w:sz w:val="22"/>
          <w:szCs w:val="22"/>
        </w:rPr>
        <w:t>ичных) библиотек составит 281 756</w:t>
      </w:r>
      <w:r>
        <w:rPr>
          <w:bCs w:val="0"/>
          <w:sz w:val="22"/>
          <w:szCs w:val="22"/>
        </w:rPr>
        <w:t xml:space="preserve"> единиц;</w:t>
      </w:r>
    </w:p>
    <w:p w:rsidR="0049603D" w:rsidRDefault="0049603D" w:rsidP="0049603D">
      <w:pPr>
        <w:shd w:val="clear" w:color="auto" w:fill="FFFFFF"/>
        <w:spacing w:before="60" w:after="60" w:line="360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- </w:t>
      </w:r>
      <w:r w:rsidRPr="00C85FD9">
        <w:t>Прирост посещений общедоступных (публичных) библиотек</w:t>
      </w:r>
      <w:r w:rsidR="008A2338">
        <w:t xml:space="preserve"> (в сравнении с 2021 годом) составит 140,08</w:t>
      </w:r>
      <w:r>
        <w:t xml:space="preserve"> %;</w:t>
      </w:r>
    </w:p>
    <w:p w:rsidR="0049603D" w:rsidRDefault="008A2338" w:rsidP="0049603D">
      <w:pPr>
        <w:shd w:val="clear" w:color="auto" w:fill="FFFFFF"/>
        <w:spacing w:before="0" w:line="360" w:lineRule="auto"/>
        <w:ind w:right="-2"/>
        <w:jc w:val="both"/>
      </w:pPr>
      <w:r>
        <w:t>- Увеличение количества</w:t>
      </w:r>
      <w:r w:rsidR="0049603D" w:rsidRPr="008735E4">
        <w:t xml:space="preserve"> библиографических записей, внесенных в электронный каталог (по сравнению с</w:t>
      </w:r>
      <w:r w:rsidR="00926BA5">
        <w:t xml:space="preserve"> предыдущим годом) составит  2,6</w:t>
      </w:r>
      <w:r w:rsidR="0049603D">
        <w:t>%.</w:t>
      </w:r>
    </w:p>
    <w:sectPr w:rsidR="0049603D" w:rsidSect="0055551A">
      <w:footerReference w:type="default" r:id="rId9"/>
      <w:pgSz w:w="11906" w:h="16838"/>
      <w:pgMar w:top="1134" w:right="850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62F" w:rsidRDefault="005A462F">
      <w:pPr>
        <w:spacing w:before="0"/>
      </w:pPr>
      <w:r>
        <w:separator/>
      </w:r>
    </w:p>
  </w:endnote>
  <w:endnote w:type="continuationSeparator" w:id="0">
    <w:p w:rsidR="005A462F" w:rsidRDefault="005A462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A1" w:rsidRDefault="004D53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02D1E">
      <w:rPr>
        <w:noProof/>
      </w:rPr>
      <w:t>10</w:t>
    </w:r>
    <w:r>
      <w:rPr>
        <w:noProof/>
      </w:rPr>
      <w:fldChar w:fldCharType="end"/>
    </w:r>
  </w:p>
  <w:p w:rsidR="003A6EA1" w:rsidRDefault="005A46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62F" w:rsidRDefault="005A462F">
      <w:pPr>
        <w:spacing w:before="0"/>
      </w:pPr>
      <w:r>
        <w:separator/>
      </w:r>
    </w:p>
  </w:footnote>
  <w:footnote w:type="continuationSeparator" w:id="0">
    <w:p w:rsidR="005A462F" w:rsidRDefault="005A462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935"/>
    <w:multiLevelType w:val="hybridMultilevel"/>
    <w:tmpl w:val="55447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FF"/>
    <w:rsid w:val="00002013"/>
    <w:rsid w:val="000474D1"/>
    <w:rsid w:val="00075014"/>
    <w:rsid w:val="00077C70"/>
    <w:rsid w:val="00080C92"/>
    <w:rsid w:val="000836E6"/>
    <w:rsid w:val="00086FDB"/>
    <w:rsid w:val="00087C3D"/>
    <w:rsid w:val="000A11AF"/>
    <w:rsid w:val="000F4E8B"/>
    <w:rsid w:val="00111064"/>
    <w:rsid w:val="00116446"/>
    <w:rsid w:val="00130AA5"/>
    <w:rsid w:val="00145A11"/>
    <w:rsid w:val="00202D1E"/>
    <w:rsid w:val="002075DC"/>
    <w:rsid w:val="00223764"/>
    <w:rsid w:val="00226DC5"/>
    <w:rsid w:val="00232595"/>
    <w:rsid w:val="0023703C"/>
    <w:rsid w:val="0028129C"/>
    <w:rsid w:val="00295377"/>
    <w:rsid w:val="0031117F"/>
    <w:rsid w:val="00343DA1"/>
    <w:rsid w:val="00355439"/>
    <w:rsid w:val="003F4239"/>
    <w:rsid w:val="00431CE8"/>
    <w:rsid w:val="004646DB"/>
    <w:rsid w:val="00465319"/>
    <w:rsid w:val="0049603D"/>
    <w:rsid w:val="004B537A"/>
    <w:rsid w:val="004D5360"/>
    <w:rsid w:val="00542106"/>
    <w:rsid w:val="00550B61"/>
    <w:rsid w:val="005816D1"/>
    <w:rsid w:val="00592E6F"/>
    <w:rsid w:val="005A462F"/>
    <w:rsid w:val="005A7EFC"/>
    <w:rsid w:val="005B7DD7"/>
    <w:rsid w:val="005C0048"/>
    <w:rsid w:val="005E171D"/>
    <w:rsid w:val="005E6FDF"/>
    <w:rsid w:val="00642620"/>
    <w:rsid w:val="00666199"/>
    <w:rsid w:val="00675341"/>
    <w:rsid w:val="006869C6"/>
    <w:rsid w:val="006D3606"/>
    <w:rsid w:val="006E6730"/>
    <w:rsid w:val="006F27BE"/>
    <w:rsid w:val="00705846"/>
    <w:rsid w:val="007275DE"/>
    <w:rsid w:val="00732B10"/>
    <w:rsid w:val="00740C8D"/>
    <w:rsid w:val="00781AF6"/>
    <w:rsid w:val="007A34FB"/>
    <w:rsid w:val="007B6579"/>
    <w:rsid w:val="007B688F"/>
    <w:rsid w:val="007C6344"/>
    <w:rsid w:val="00872573"/>
    <w:rsid w:val="008735E4"/>
    <w:rsid w:val="0088730E"/>
    <w:rsid w:val="008A2338"/>
    <w:rsid w:val="008D26E4"/>
    <w:rsid w:val="008D7556"/>
    <w:rsid w:val="00902389"/>
    <w:rsid w:val="00926BA5"/>
    <w:rsid w:val="00934E96"/>
    <w:rsid w:val="009644EE"/>
    <w:rsid w:val="00967390"/>
    <w:rsid w:val="00987233"/>
    <w:rsid w:val="00992F6C"/>
    <w:rsid w:val="009A4096"/>
    <w:rsid w:val="009E782E"/>
    <w:rsid w:val="00A3357D"/>
    <w:rsid w:val="00A71DBC"/>
    <w:rsid w:val="00AD0B59"/>
    <w:rsid w:val="00B04562"/>
    <w:rsid w:val="00B07AB6"/>
    <w:rsid w:val="00B26FBD"/>
    <w:rsid w:val="00B33395"/>
    <w:rsid w:val="00C06CDA"/>
    <w:rsid w:val="00C14DBB"/>
    <w:rsid w:val="00C85FD9"/>
    <w:rsid w:val="00CB210A"/>
    <w:rsid w:val="00CD29DA"/>
    <w:rsid w:val="00CD535C"/>
    <w:rsid w:val="00D27352"/>
    <w:rsid w:val="00D34DAB"/>
    <w:rsid w:val="00D45C89"/>
    <w:rsid w:val="00D47AFF"/>
    <w:rsid w:val="00D845F8"/>
    <w:rsid w:val="00D948EE"/>
    <w:rsid w:val="00DB0BC4"/>
    <w:rsid w:val="00E248D0"/>
    <w:rsid w:val="00E5159C"/>
    <w:rsid w:val="00E60FE5"/>
    <w:rsid w:val="00E65056"/>
    <w:rsid w:val="00EC00C9"/>
    <w:rsid w:val="00EE2AC8"/>
    <w:rsid w:val="00F101FD"/>
    <w:rsid w:val="00F37DDB"/>
    <w:rsid w:val="00F93F68"/>
    <w:rsid w:val="00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6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D536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D5360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D5360"/>
    <w:pPr>
      <w:spacing w:before="100" w:beforeAutospacing="1" w:after="100" w:afterAutospacing="1"/>
    </w:pPr>
    <w:rPr>
      <w:bCs w:val="0"/>
    </w:rPr>
  </w:style>
  <w:style w:type="paragraph" w:styleId="a7">
    <w:name w:val="Balloon Text"/>
    <w:basedOn w:val="a"/>
    <w:link w:val="a8"/>
    <w:uiPriority w:val="99"/>
    <w:semiHidden/>
    <w:unhideWhenUsed/>
    <w:rsid w:val="00086FDB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FDB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6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D536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D5360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D5360"/>
    <w:pPr>
      <w:spacing w:before="100" w:beforeAutospacing="1" w:after="100" w:afterAutospacing="1"/>
    </w:pPr>
    <w:rPr>
      <w:bCs w:val="0"/>
    </w:rPr>
  </w:style>
  <w:style w:type="paragraph" w:styleId="a7">
    <w:name w:val="Balloon Text"/>
    <w:basedOn w:val="a"/>
    <w:link w:val="a8"/>
    <w:uiPriority w:val="99"/>
    <w:semiHidden/>
    <w:unhideWhenUsed/>
    <w:rsid w:val="00086FDB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FDB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A2817-4B62-424F-B451-2E0112BF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3033</Words>
  <Characters>17290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21</cp:revision>
  <cp:lastPrinted>2020-02-12T05:21:00Z</cp:lastPrinted>
  <dcterms:created xsi:type="dcterms:W3CDTF">2021-03-30T13:14:00Z</dcterms:created>
  <dcterms:modified xsi:type="dcterms:W3CDTF">2021-04-01T06:52:00Z</dcterms:modified>
</cp:coreProperties>
</file>